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17ED3" w14:textId="77777777" w:rsidR="00E972B7" w:rsidRDefault="00793E0B">
      <w:pPr>
        <w:widowControl w:val="0"/>
        <w:spacing w:before="81" w:after="0" w:line="240" w:lineRule="auto"/>
        <w:ind w:left="3142" w:right="3143"/>
        <w:jc w:val="center"/>
        <w:rPr>
          <w:b/>
        </w:rPr>
      </w:pPr>
      <w:r>
        <w:rPr>
          <w:b/>
          <w:sz w:val="24"/>
          <w:szCs w:val="24"/>
        </w:rPr>
        <w:t xml:space="preserve"> </w:t>
      </w:r>
    </w:p>
    <w:p w14:paraId="0F6B5379" w14:textId="77777777" w:rsidR="00E972B7" w:rsidRDefault="00E972B7">
      <w:pPr>
        <w:pBdr>
          <w:top w:val="nil"/>
          <w:left w:val="nil"/>
          <w:bottom w:val="nil"/>
          <w:right w:val="nil"/>
          <w:between w:val="nil"/>
        </w:pBdr>
        <w:spacing w:after="0" w:line="240" w:lineRule="auto"/>
        <w:jc w:val="center"/>
        <w:rPr>
          <w:color w:val="000000"/>
        </w:rPr>
      </w:pPr>
    </w:p>
    <w:p w14:paraId="236E1550" w14:textId="77777777" w:rsidR="00E972B7" w:rsidRDefault="00E972B7">
      <w:pPr>
        <w:pBdr>
          <w:top w:val="nil"/>
          <w:left w:val="nil"/>
          <w:bottom w:val="nil"/>
          <w:right w:val="nil"/>
          <w:between w:val="nil"/>
        </w:pBdr>
        <w:spacing w:after="0" w:line="240" w:lineRule="auto"/>
        <w:rPr>
          <w:color w:val="000000"/>
        </w:rPr>
      </w:pPr>
    </w:p>
    <w:p w14:paraId="5134550F" w14:textId="77777777" w:rsidR="00E972B7" w:rsidRDefault="00E972B7">
      <w:pPr>
        <w:pBdr>
          <w:top w:val="nil"/>
          <w:left w:val="nil"/>
          <w:bottom w:val="nil"/>
          <w:right w:val="nil"/>
          <w:between w:val="nil"/>
        </w:pBdr>
        <w:spacing w:after="0" w:line="240" w:lineRule="auto"/>
        <w:jc w:val="center"/>
        <w:rPr>
          <w:color w:val="000000"/>
        </w:rPr>
      </w:pPr>
    </w:p>
    <w:p w14:paraId="5FB006BA" w14:textId="77777777" w:rsidR="00E972B7" w:rsidRDefault="00793E0B">
      <w:pPr>
        <w:pBdr>
          <w:top w:val="nil"/>
          <w:left w:val="nil"/>
          <w:bottom w:val="nil"/>
          <w:right w:val="nil"/>
          <w:between w:val="nil"/>
        </w:pBdr>
        <w:spacing w:after="0" w:line="240" w:lineRule="auto"/>
        <w:jc w:val="center"/>
        <w:rPr>
          <w:color w:val="000000"/>
        </w:rPr>
      </w:pPr>
      <w:r>
        <w:rPr>
          <w:noProof/>
          <w:color w:val="1F497D"/>
          <w:lang w:val="fr-FR"/>
        </w:rPr>
        <w:drawing>
          <wp:inline distT="0" distB="0" distL="0" distR="0" wp14:anchorId="5F1F9A12" wp14:editId="5A669A66">
            <wp:extent cx="1981200" cy="771525"/>
            <wp:effectExtent l="0" t="0" r="0" b="0"/>
            <wp:docPr id="12" name="image1.png" descr="logo_CFI_CMJN"/>
            <wp:cNvGraphicFramePr/>
            <a:graphic xmlns:a="http://schemas.openxmlformats.org/drawingml/2006/main">
              <a:graphicData uri="http://schemas.openxmlformats.org/drawingml/2006/picture">
                <pic:pic xmlns:pic="http://schemas.openxmlformats.org/drawingml/2006/picture">
                  <pic:nvPicPr>
                    <pic:cNvPr id="0" name="image1.png" descr="logo_CFI_CMJN"/>
                    <pic:cNvPicPr preferRelativeResize="0"/>
                  </pic:nvPicPr>
                  <pic:blipFill>
                    <a:blip r:embed="rId13"/>
                    <a:srcRect/>
                    <a:stretch>
                      <a:fillRect/>
                    </a:stretch>
                  </pic:blipFill>
                  <pic:spPr>
                    <a:xfrm>
                      <a:off x="0" y="0"/>
                      <a:ext cx="1981200" cy="771525"/>
                    </a:xfrm>
                    <a:prstGeom prst="rect">
                      <a:avLst/>
                    </a:prstGeom>
                    <a:ln/>
                  </pic:spPr>
                </pic:pic>
              </a:graphicData>
            </a:graphic>
          </wp:inline>
        </w:drawing>
      </w:r>
    </w:p>
    <w:p w14:paraId="7EFEE515" w14:textId="77777777" w:rsidR="00E972B7" w:rsidRDefault="00E972B7">
      <w:pPr>
        <w:pBdr>
          <w:top w:val="nil"/>
          <w:left w:val="nil"/>
          <w:bottom w:val="nil"/>
          <w:right w:val="nil"/>
          <w:between w:val="nil"/>
        </w:pBdr>
        <w:spacing w:after="0" w:line="240" w:lineRule="auto"/>
        <w:jc w:val="center"/>
        <w:rPr>
          <w:color w:val="000000"/>
        </w:rPr>
      </w:pPr>
    </w:p>
    <w:p w14:paraId="13A75CD4" w14:textId="77777777" w:rsidR="00E972B7" w:rsidRDefault="00E972B7">
      <w:pPr>
        <w:pBdr>
          <w:top w:val="nil"/>
          <w:left w:val="nil"/>
          <w:bottom w:val="nil"/>
          <w:right w:val="nil"/>
          <w:between w:val="nil"/>
        </w:pBdr>
        <w:spacing w:after="0" w:line="240" w:lineRule="auto"/>
        <w:jc w:val="center"/>
        <w:rPr>
          <w:color w:val="000000"/>
        </w:rPr>
      </w:pPr>
    </w:p>
    <w:p w14:paraId="16A0F0C8" w14:textId="77777777" w:rsidR="00E972B7" w:rsidRDefault="00E972B7">
      <w:pPr>
        <w:pBdr>
          <w:top w:val="nil"/>
          <w:left w:val="nil"/>
          <w:bottom w:val="nil"/>
          <w:right w:val="nil"/>
          <w:between w:val="nil"/>
        </w:pBdr>
        <w:spacing w:after="0" w:line="240" w:lineRule="auto"/>
        <w:jc w:val="center"/>
        <w:rPr>
          <w:color w:val="000000"/>
          <w:sz w:val="23"/>
          <w:szCs w:val="23"/>
        </w:rPr>
      </w:pPr>
    </w:p>
    <w:p w14:paraId="3741F23D" w14:textId="77777777" w:rsidR="00E972B7" w:rsidRDefault="00E972B7">
      <w:pPr>
        <w:pBdr>
          <w:top w:val="nil"/>
          <w:left w:val="nil"/>
          <w:bottom w:val="nil"/>
          <w:right w:val="nil"/>
          <w:between w:val="nil"/>
        </w:pBdr>
        <w:spacing w:after="0" w:line="240" w:lineRule="auto"/>
        <w:jc w:val="center"/>
        <w:rPr>
          <w:color w:val="48ACC5"/>
        </w:rPr>
      </w:pPr>
    </w:p>
    <w:p w14:paraId="77F6CFDF" w14:textId="77777777" w:rsidR="00E972B7" w:rsidRDefault="00E972B7">
      <w:pPr>
        <w:pBdr>
          <w:top w:val="nil"/>
          <w:left w:val="nil"/>
          <w:bottom w:val="nil"/>
          <w:right w:val="nil"/>
          <w:between w:val="nil"/>
        </w:pBdr>
        <w:spacing w:after="0" w:line="240" w:lineRule="auto"/>
        <w:jc w:val="center"/>
        <w:rPr>
          <w:color w:val="48ACC5"/>
        </w:rPr>
      </w:pPr>
    </w:p>
    <w:p w14:paraId="52918350" w14:textId="77777777" w:rsidR="00E972B7" w:rsidRDefault="00E972B7">
      <w:pPr>
        <w:jc w:val="center"/>
        <w:rPr>
          <w:b/>
          <w:sz w:val="24"/>
          <w:szCs w:val="24"/>
        </w:rPr>
      </w:pPr>
    </w:p>
    <w:p w14:paraId="33678415" w14:textId="77777777" w:rsidR="00E972B7" w:rsidRDefault="00E972B7">
      <w:pPr>
        <w:jc w:val="center"/>
        <w:rPr>
          <w:b/>
          <w:sz w:val="24"/>
          <w:szCs w:val="24"/>
        </w:rPr>
      </w:pPr>
    </w:p>
    <w:p w14:paraId="2542E250" w14:textId="77777777" w:rsidR="00E972B7" w:rsidRDefault="00E972B7">
      <w:pPr>
        <w:pBdr>
          <w:top w:val="single" w:sz="4" w:space="0" w:color="000000"/>
          <w:left w:val="single" w:sz="4" w:space="4" w:color="000000"/>
          <w:bottom w:val="single" w:sz="4" w:space="1" w:color="000000"/>
          <w:right w:val="single" w:sz="4" w:space="4" w:color="000000"/>
        </w:pBdr>
        <w:jc w:val="center"/>
        <w:rPr>
          <w:b/>
          <w:sz w:val="24"/>
          <w:szCs w:val="24"/>
        </w:rPr>
      </w:pPr>
    </w:p>
    <w:p w14:paraId="11F0D1E2" w14:textId="77777777" w:rsidR="00E972B7" w:rsidRDefault="00E972B7">
      <w:pPr>
        <w:pBdr>
          <w:top w:val="single" w:sz="4" w:space="0" w:color="000000"/>
          <w:left w:val="single" w:sz="4" w:space="4" w:color="000000"/>
          <w:bottom w:val="single" w:sz="4" w:space="1" w:color="000000"/>
          <w:right w:val="single" w:sz="4" w:space="4" w:color="000000"/>
        </w:pBdr>
        <w:jc w:val="center"/>
        <w:rPr>
          <w:b/>
          <w:sz w:val="24"/>
          <w:szCs w:val="24"/>
        </w:rPr>
      </w:pPr>
    </w:p>
    <w:p w14:paraId="58477E3B" w14:textId="77777777" w:rsidR="00EE0CF2" w:rsidRPr="00EE0CF2" w:rsidRDefault="00EE0CF2" w:rsidP="00EE0CF2">
      <w:pPr>
        <w:pBdr>
          <w:top w:val="single" w:sz="4" w:space="0" w:color="000000"/>
          <w:left w:val="single" w:sz="4" w:space="4" w:color="000000"/>
          <w:bottom w:val="single" w:sz="4" w:space="1" w:color="000000"/>
          <w:right w:val="single" w:sz="4" w:space="4" w:color="000000"/>
          <w:between w:val="nil"/>
        </w:pBdr>
        <w:spacing w:line="240" w:lineRule="auto"/>
        <w:rPr>
          <w:b/>
          <w:bCs/>
          <w:sz w:val="32"/>
          <w:szCs w:val="32"/>
        </w:rPr>
      </w:pPr>
      <w:r w:rsidRPr="00EE0CF2">
        <w:rPr>
          <w:b/>
          <w:bCs/>
          <w:sz w:val="32"/>
          <w:szCs w:val="32"/>
        </w:rPr>
        <w:t>Contract for the "Balkans Voices" Project</w:t>
      </w:r>
    </w:p>
    <w:p w14:paraId="4474E974" w14:textId="77777777" w:rsidR="00EE0CF2" w:rsidRPr="00EE0CF2" w:rsidRDefault="00EE0CF2" w:rsidP="00EE0CF2">
      <w:pPr>
        <w:pBdr>
          <w:top w:val="single" w:sz="4" w:space="0" w:color="000000"/>
          <w:left w:val="single" w:sz="4" w:space="4" w:color="000000"/>
          <w:bottom w:val="single" w:sz="4" w:space="1" w:color="000000"/>
          <w:right w:val="single" w:sz="4" w:space="4" w:color="000000"/>
          <w:between w:val="nil"/>
        </w:pBdr>
        <w:spacing w:line="240" w:lineRule="auto"/>
        <w:rPr>
          <w:b/>
          <w:sz w:val="32"/>
          <w:szCs w:val="32"/>
        </w:rPr>
      </w:pPr>
      <w:r w:rsidRPr="00EE0CF2">
        <w:rPr>
          <w:b/>
          <w:sz w:val="32"/>
          <w:szCs w:val="32"/>
        </w:rPr>
        <w:t>Design, organisation and set up of a regional support programme: selection process, conference and workshops for young players in the new media sector</w:t>
      </w:r>
    </w:p>
    <w:p w14:paraId="542CF24A" w14:textId="77777777" w:rsidR="00EE0CF2" w:rsidRPr="00EE0CF2" w:rsidRDefault="00EE0CF2" w:rsidP="00EE0CF2">
      <w:pPr>
        <w:pBdr>
          <w:top w:val="single" w:sz="4" w:space="0" w:color="000000"/>
          <w:left w:val="single" w:sz="4" w:space="4" w:color="000000"/>
          <w:bottom w:val="single" w:sz="4" w:space="1" w:color="000000"/>
          <w:right w:val="single" w:sz="4" w:space="4" w:color="000000"/>
          <w:between w:val="nil"/>
        </w:pBdr>
        <w:spacing w:line="240" w:lineRule="auto"/>
        <w:rPr>
          <w:bCs/>
          <w:i/>
          <w:sz w:val="32"/>
          <w:szCs w:val="32"/>
        </w:rPr>
      </w:pPr>
      <w:r w:rsidRPr="00EE0CF2">
        <w:rPr>
          <w:bCs/>
          <w:i/>
          <w:sz w:val="32"/>
          <w:szCs w:val="32"/>
        </w:rPr>
        <w:t>Supporting players in the new media sector in the western Balkans</w:t>
      </w:r>
    </w:p>
    <w:p w14:paraId="38F66BAB" w14:textId="77777777" w:rsidR="00E972B7" w:rsidRDefault="00E972B7">
      <w:pPr>
        <w:pBdr>
          <w:top w:val="single" w:sz="4" w:space="0" w:color="000000"/>
          <w:left w:val="single" w:sz="4" w:space="4" w:color="000000"/>
          <w:bottom w:val="single" w:sz="4" w:space="1" w:color="000000"/>
          <w:right w:val="single" w:sz="4" w:space="4" w:color="000000"/>
          <w:between w:val="nil"/>
        </w:pBdr>
        <w:spacing w:line="240" w:lineRule="auto"/>
        <w:rPr>
          <w:color w:val="000000"/>
          <w:sz w:val="20"/>
          <w:szCs w:val="20"/>
        </w:rPr>
      </w:pPr>
    </w:p>
    <w:p w14:paraId="2A77FD15" w14:textId="6A00FC1E" w:rsidR="00E972B7" w:rsidRDefault="007B0AB2" w:rsidP="007B0AB2">
      <w:pPr>
        <w:pBdr>
          <w:top w:val="single" w:sz="4" w:space="0" w:color="000000"/>
          <w:left w:val="single" w:sz="4" w:space="4" w:color="000000"/>
          <w:bottom w:val="single" w:sz="4" w:space="1" w:color="000000"/>
          <w:right w:val="single" w:sz="4" w:space="4" w:color="000000"/>
          <w:between w:val="nil"/>
        </w:pBdr>
        <w:spacing w:line="240" w:lineRule="auto"/>
        <w:jc w:val="center"/>
        <w:rPr>
          <w:b/>
          <w:sz w:val="20"/>
          <w:szCs w:val="20"/>
        </w:rPr>
      </w:pPr>
      <w:r w:rsidRPr="007B0AB2">
        <w:rPr>
          <w:b/>
          <w:sz w:val="20"/>
          <w:szCs w:val="20"/>
        </w:rPr>
        <w:t>Contract subject to an adapted procedure in accordance with Article R.2123-1 of the French Code of Public Procurement Contracts</w:t>
      </w:r>
    </w:p>
    <w:p w14:paraId="42D4EE07" w14:textId="77777777" w:rsidR="007B0AB2" w:rsidRDefault="007B0AB2" w:rsidP="007B0AB2">
      <w:pPr>
        <w:pBdr>
          <w:top w:val="single" w:sz="4" w:space="0" w:color="000000"/>
          <w:left w:val="single" w:sz="4" w:space="4" w:color="000000"/>
          <w:bottom w:val="single" w:sz="4" w:space="1" w:color="000000"/>
          <w:right w:val="single" w:sz="4" w:space="4" w:color="000000"/>
          <w:between w:val="nil"/>
        </w:pBdr>
        <w:spacing w:line="240" w:lineRule="auto"/>
        <w:jc w:val="center"/>
        <w:rPr>
          <w:b/>
          <w:color w:val="000000"/>
          <w:sz w:val="28"/>
          <w:szCs w:val="28"/>
        </w:rPr>
      </w:pPr>
    </w:p>
    <w:p w14:paraId="5834DD9A" w14:textId="77777777" w:rsidR="00E972B7" w:rsidRDefault="00793E0B">
      <w:pPr>
        <w:pBdr>
          <w:top w:val="single" w:sz="4" w:space="0" w:color="000000"/>
          <w:left w:val="single" w:sz="4" w:space="4" w:color="000000"/>
          <w:bottom w:val="single" w:sz="4" w:space="1" w:color="000000"/>
          <w:right w:val="single" w:sz="4" w:space="4" w:color="000000"/>
          <w:between w:val="nil"/>
        </w:pBdr>
        <w:spacing w:line="240" w:lineRule="auto"/>
        <w:jc w:val="center"/>
        <w:rPr>
          <w:b/>
          <w:color w:val="000000"/>
          <w:sz w:val="28"/>
          <w:szCs w:val="28"/>
        </w:rPr>
      </w:pPr>
      <w:r>
        <w:rPr>
          <w:b/>
          <w:color w:val="000000"/>
          <w:sz w:val="28"/>
          <w:szCs w:val="28"/>
        </w:rPr>
        <w:t>TENDER DOCUMENT</w:t>
      </w:r>
    </w:p>
    <w:p w14:paraId="7F264804" w14:textId="77777777" w:rsidR="00E972B7" w:rsidRDefault="00793E0B">
      <w:pPr>
        <w:pBdr>
          <w:top w:val="single" w:sz="4" w:space="0" w:color="000000"/>
          <w:left w:val="single" w:sz="4" w:space="4" w:color="000000"/>
          <w:bottom w:val="single" w:sz="4" w:space="1" w:color="000000"/>
          <w:right w:val="single" w:sz="4" w:space="4" w:color="000000"/>
          <w:between w:val="nil"/>
        </w:pBdr>
        <w:spacing w:line="240" w:lineRule="auto"/>
        <w:jc w:val="center"/>
        <w:rPr>
          <w:b/>
          <w:color w:val="000000"/>
          <w:sz w:val="28"/>
          <w:szCs w:val="28"/>
        </w:rPr>
      </w:pPr>
      <w:r>
        <w:rPr>
          <w:b/>
          <w:color w:val="000000"/>
          <w:sz w:val="28"/>
          <w:szCs w:val="28"/>
        </w:rPr>
        <w:t>Document No. 1:</w:t>
      </w:r>
    </w:p>
    <w:p w14:paraId="7AA5B0F1" w14:textId="77777777" w:rsidR="00E972B7" w:rsidRDefault="00E972B7">
      <w:pPr>
        <w:pBdr>
          <w:top w:val="single" w:sz="4" w:space="0" w:color="000000"/>
          <w:left w:val="single" w:sz="4" w:space="4" w:color="000000"/>
          <w:bottom w:val="single" w:sz="4" w:space="1" w:color="000000"/>
          <w:right w:val="single" w:sz="4" w:space="4" w:color="000000"/>
          <w:between w:val="nil"/>
        </w:pBdr>
        <w:spacing w:line="240" w:lineRule="auto"/>
        <w:jc w:val="center"/>
        <w:rPr>
          <w:b/>
          <w:color w:val="000000"/>
          <w:sz w:val="28"/>
          <w:szCs w:val="28"/>
        </w:rPr>
      </w:pPr>
    </w:p>
    <w:p w14:paraId="4182188B" w14:textId="77777777" w:rsidR="00E972B7" w:rsidRDefault="00E972B7">
      <w:pPr>
        <w:pBdr>
          <w:top w:val="single" w:sz="4" w:space="0" w:color="000000"/>
          <w:left w:val="single" w:sz="4" w:space="4" w:color="000000"/>
          <w:bottom w:val="single" w:sz="4" w:space="1" w:color="000000"/>
          <w:right w:val="single" w:sz="4" w:space="4" w:color="000000"/>
          <w:between w:val="nil"/>
        </w:pBdr>
        <w:spacing w:line="240" w:lineRule="auto"/>
        <w:jc w:val="center"/>
        <w:rPr>
          <w:color w:val="000000"/>
          <w:sz w:val="24"/>
          <w:szCs w:val="24"/>
        </w:rPr>
      </w:pPr>
    </w:p>
    <w:p w14:paraId="36F4643D" w14:textId="77777777" w:rsidR="00E972B7" w:rsidRDefault="00E972B7">
      <w:pPr>
        <w:rPr>
          <w:sz w:val="24"/>
          <w:szCs w:val="24"/>
        </w:rPr>
      </w:pPr>
    </w:p>
    <w:p w14:paraId="58B64689" w14:textId="77777777" w:rsidR="00E972B7" w:rsidRDefault="00E972B7">
      <w:pPr>
        <w:rPr>
          <w:sz w:val="24"/>
          <w:szCs w:val="24"/>
        </w:rPr>
      </w:pPr>
    </w:p>
    <w:p w14:paraId="63BCCF75" w14:textId="77777777" w:rsidR="00E972B7" w:rsidRDefault="00E972B7">
      <w:pPr>
        <w:widowControl w:val="0"/>
        <w:tabs>
          <w:tab w:val="center" w:pos="4740"/>
        </w:tabs>
        <w:spacing w:after="0" w:line="250" w:lineRule="auto"/>
        <w:ind w:left="1560" w:right="1760"/>
      </w:pPr>
    </w:p>
    <w:p w14:paraId="5D6FA59A" w14:textId="77777777" w:rsidR="00E972B7" w:rsidRDefault="00E972B7">
      <w:pPr>
        <w:widowControl w:val="0"/>
        <w:tabs>
          <w:tab w:val="center" w:pos="4740"/>
        </w:tabs>
        <w:spacing w:after="0" w:line="250" w:lineRule="auto"/>
        <w:ind w:left="1560" w:right="1760"/>
      </w:pPr>
    </w:p>
    <w:p w14:paraId="1F30E694" w14:textId="77777777" w:rsidR="00E972B7" w:rsidRDefault="00E972B7">
      <w:pPr>
        <w:widowControl w:val="0"/>
        <w:tabs>
          <w:tab w:val="center" w:pos="4740"/>
        </w:tabs>
        <w:spacing w:after="0" w:line="250" w:lineRule="auto"/>
        <w:ind w:left="1560" w:right="1760"/>
      </w:pPr>
    </w:p>
    <w:p w14:paraId="320A893E" w14:textId="77777777" w:rsidR="00E972B7" w:rsidRDefault="00E972B7">
      <w:pPr>
        <w:widowControl w:val="0"/>
        <w:tabs>
          <w:tab w:val="center" w:pos="4740"/>
        </w:tabs>
        <w:spacing w:after="0" w:line="250" w:lineRule="auto"/>
        <w:ind w:left="1560" w:right="1760"/>
      </w:pPr>
    </w:p>
    <w:p w14:paraId="593FE251" w14:textId="77777777" w:rsidR="00E972B7" w:rsidRDefault="00E972B7">
      <w:pPr>
        <w:widowControl w:val="0"/>
        <w:tabs>
          <w:tab w:val="center" w:pos="4740"/>
        </w:tabs>
        <w:spacing w:after="0" w:line="250" w:lineRule="auto"/>
        <w:ind w:left="1560" w:right="1760"/>
      </w:pPr>
    </w:p>
    <w:p w14:paraId="02DA329E" w14:textId="77777777" w:rsidR="00E972B7" w:rsidRDefault="00E972B7">
      <w:pPr>
        <w:widowControl w:val="0"/>
        <w:tabs>
          <w:tab w:val="center" w:pos="4740"/>
        </w:tabs>
        <w:spacing w:after="0" w:line="250" w:lineRule="auto"/>
        <w:ind w:left="1560" w:right="1760"/>
      </w:pPr>
    </w:p>
    <w:p w14:paraId="07D48E2D" w14:textId="77777777" w:rsidR="00E972B7" w:rsidRDefault="00E972B7">
      <w:pPr>
        <w:widowControl w:val="0"/>
        <w:tabs>
          <w:tab w:val="center" w:pos="4740"/>
        </w:tabs>
        <w:spacing w:after="0" w:line="250" w:lineRule="auto"/>
        <w:ind w:left="1560" w:right="1760"/>
      </w:pPr>
    </w:p>
    <w:p w14:paraId="005EFF5D" w14:textId="77777777" w:rsidR="00E972B7" w:rsidRDefault="00E972B7">
      <w:pPr>
        <w:widowControl w:val="0"/>
        <w:spacing w:after="0" w:line="110" w:lineRule="auto"/>
        <w:rPr>
          <w:sz w:val="11"/>
          <w:szCs w:val="11"/>
        </w:rPr>
      </w:pPr>
    </w:p>
    <w:tbl>
      <w:tblPr>
        <w:tblStyle w:val="a3"/>
        <w:tblW w:w="9622" w:type="dxa"/>
        <w:jc w:val="center"/>
        <w:tblInd w:w="0" w:type="dxa"/>
        <w:tblLayout w:type="fixed"/>
        <w:tblLook w:val="0000" w:firstRow="0" w:lastRow="0" w:firstColumn="0" w:lastColumn="0" w:noHBand="0" w:noVBand="0"/>
      </w:tblPr>
      <w:tblGrid>
        <w:gridCol w:w="9622"/>
      </w:tblGrid>
      <w:tr w:rsidR="00E972B7" w14:paraId="1502D737" w14:textId="77777777">
        <w:trPr>
          <w:trHeight w:val="356"/>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577740EE" w14:textId="77777777" w:rsidR="00E972B7" w:rsidRDefault="00793E0B">
            <w:pPr>
              <w:widowControl w:val="0"/>
              <w:spacing w:before="57" w:after="0" w:line="240" w:lineRule="auto"/>
              <w:ind w:left="96"/>
              <w:rPr>
                <w:sz w:val="24"/>
                <w:szCs w:val="24"/>
              </w:rPr>
            </w:pPr>
            <w:r>
              <w:rPr>
                <w:b/>
                <w:sz w:val="20"/>
                <w:szCs w:val="20"/>
              </w:rPr>
              <w:t>1. P</w:t>
            </w:r>
            <w:r>
              <w:rPr>
                <w:b/>
                <w:sz w:val="19"/>
                <w:szCs w:val="19"/>
              </w:rPr>
              <w:t xml:space="preserve">ARTIES TO THE </w:t>
            </w:r>
            <w:r>
              <w:rPr>
                <w:b/>
                <w:sz w:val="20"/>
                <w:szCs w:val="20"/>
              </w:rPr>
              <w:t>CONTRACT</w:t>
            </w:r>
          </w:p>
        </w:tc>
      </w:tr>
      <w:tr w:rsidR="00E972B7" w:rsidRPr="008F0FA4" w14:paraId="72FDFCCA" w14:textId="77777777">
        <w:trPr>
          <w:trHeight w:val="2486"/>
          <w:jc w:val="center"/>
        </w:trPr>
        <w:tc>
          <w:tcPr>
            <w:tcW w:w="9622" w:type="dxa"/>
            <w:tcBorders>
              <w:top w:val="single" w:sz="4" w:space="0" w:color="000000"/>
              <w:left w:val="single" w:sz="4" w:space="0" w:color="000000"/>
              <w:bottom w:val="single" w:sz="4" w:space="0" w:color="000000"/>
              <w:right w:val="single" w:sz="4" w:space="0" w:color="000000"/>
            </w:tcBorders>
          </w:tcPr>
          <w:p w14:paraId="29071167" w14:textId="3EAFF576" w:rsidR="00E972B7" w:rsidRDefault="00793E0B">
            <w:pPr>
              <w:widowControl w:val="0"/>
              <w:tabs>
                <w:tab w:val="left" w:pos="2400"/>
              </w:tabs>
              <w:spacing w:before="57" w:after="0" w:line="240" w:lineRule="auto"/>
              <w:ind w:left="96"/>
              <w:rPr>
                <w:sz w:val="20"/>
                <w:szCs w:val="20"/>
              </w:rPr>
            </w:pPr>
            <w:r>
              <w:rPr>
                <w:sz w:val="20"/>
                <w:szCs w:val="20"/>
              </w:rPr>
              <w:t>C</w:t>
            </w:r>
            <w:r>
              <w:rPr>
                <w:sz w:val="19"/>
                <w:szCs w:val="19"/>
              </w:rPr>
              <w:t xml:space="preserve">ONTRACTING </w:t>
            </w:r>
            <w:r>
              <w:rPr>
                <w:sz w:val="20"/>
                <w:szCs w:val="20"/>
              </w:rPr>
              <w:t>A</w:t>
            </w:r>
            <w:r>
              <w:rPr>
                <w:sz w:val="19"/>
                <w:szCs w:val="19"/>
              </w:rPr>
              <w:t>UTHORITY</w:t>
            </w:r>
            <w:r>
              <w:rPr>
                <w:sz w:val="20"/>
                <w:szCs w:val="20"/>
              </w:rPr>
              <w:t xml:space="preserve">:   </w:t>
            </w:r>
            <w:r>
              <w:rPr>
                <w:sz w:val="20"/>
                <w:szCs w:val="20"/>
              </w:rPr>
              <w:tab/>
            </w:r>
            <w:proofErr w:type="spellStart"/>
            <w:r>
              <w:rPr>
                <w:sz w:val="20"/>
                <w:szCs w:val="20"/>
              </w:rPr>
              <w:t>Transtélé</w:t>
            </w:r>
            <w:proofErr w:type="spellEnd"/>
            <w:r>
              <w:rPr>
                <w:sz w:val="20"/>
                <w:szCs w:val="20"/>
              </w:rPr>
              <w:t xml:space="preserve"> </w:t>
            </w:r>
            <w:r>
              <w:rPr>
                <w:b/>
                <w:sz w:val="20"/>
                <w:szCs w:val="20"/>
              </w:rPr>
              <w:t>Canal France International (CFI)</w:t>
            </w:r>
          </w:p>
          <w:p w14:paraId="0F336DA5" w14:textId="77777777" w:rsidR="00E972B7" w:rsidRDefault="00793E0B">
            <w:pPr>
              <w:widowControl w:val="0"/>
              <w:spacing w:after="0" w:line="240" w:lineRule="auto"/>
              <w:ind w:left="2400" w:right="104"/>
              <w:rPr>
                <w:sz w:val="20"/>
                <w:szCs w:val="20"/>
              </w:rPr>
            </w:pPr>
            <w:r>
              <w:rPr>
                <w:sz w:val="20"/>
                <w:szCs w:val="20"/>
              </w:rPr>
              <w:t>Société Anonyme [public limited company],</w:t>
            </w:r>
          </w:p>
          <w:p w14:paraId="43020285" w14:textId="77777777" w:rsidR="00E972B7" w:rsidRDefault="00793E0B">
            <w:pPr>
              <w:widowControl w:val="0"/>
              <w:spacing w:after="0" w:line="240" w:lineRule="auto"/>
              <w:ind w:left="2400" w:right="104"/>
              <w:rPr>
                <w:sz w:val="20"/>
                <w:szCs w:val="20"/>
              </w:rPr>
            </w:pPr>
            <w:r>
              <w:rPr>
                <w:sz w:val="20"/>
                <w:szCs w:val="20"/>
              </w:rPr>
              <w:t>With registered capital of €310,000</w:t>
            </w:r>
          </w:p>
          <w:p w14:paraId="3F278F45" w14:textId="77777777" w:rsidR="00E972B7" w:rsidRDefault="00793E0B">
            <w:pPr>
              <w:widowControl w:val="0"/>
              <w:spacing w:after="0" w:line="240" w:lineRule="auto"/>
              <w:ind w:left="2400" w:right="104"/>
              <w:rPr>
                <w:sz w:val="20"/>
                <w:szCs w:val="20"/>
              </w:rPr>
            </w:pPr>
            <w:r>
              <w:rPr>
                <w:sz w:val="20"/>
                <w:szCs w:val="20"/>
              </w:rPr>
              <w:t xml:space="preserve">Registered office at 62, rue Camille Desmoulins </w:t>
            </w:r>
          </w:p>
          <w:p w14:paraId="6BB01392" w14:textId="77777777" w:rsidR="00E972B7" w:rsidRDefault="00793E0B">
            <w:pPr>
              <w:widowControl w:val="0"/>
              <w:spacing w:after="0" w:line="240" w:lineRule="auto"/>
              <w:ind w:left="2400" w:right="104"/>
              <w:rPr>
                <w:sz w:val="20"/>
                <w:szCs w:val="20"/>
              </w:rPr>
            </w:pPr>
            <w:r>
              <w:rPr>
                <w:sz w:val="20"/>
                <w:szCs w:val="20"/>
              </w:rPr>
              <w:t xml:space="preserve">92441 </w:t>
            </w:r>
            <w:proofErr w:type="spellStart"/>
            <w:r>
              <w:rPr>
                <w:sz w:val="20"/>
                <w:szCs w:val="20"/>
              </w:rPr>
              <w:t>Issy</w:t>
            </w:r>
            <w:proofErr w:type="spellEnd"/>
            <w:r>
              <w:rPr>
                <w:sz w:val="20"/>
                <w:szCs w:val="20"/>
              </w:rPr>
              <w:t>-les-</w:t>
            </w:r>
            <w:proofErr w:type="spellStart"/>
            <w:r>
              <w:rPr>
                <w:sz w:val="20"/>
                <w:szCs w:val="20"/>
              </w:rPr>
              <w:t>Moulineaux</w:t>
            </w:r>
            <w:proofErr w:type="spellEnd"/>
            <w:r>
              <w:rPr>
                <w:sz w:val="20"/>
                <w:szCs w:val="20"/>
              </w:rPr>
              <w:t xml:space="preserve">, France </w:t>
            </w:r>
          </w:p>
          <w:p w14:paraId="5CEBA925" w14:textId="7F6878D8" w:rsidR="00E972B7" w:rsidRDefault="00793E0B">
            <w:pPr>
              <w:widowControl w:val="0"/>
              <w:spacing w:after="0" w:line="240" w:lineRule="auto"/>
              <w:ind w:left="2400" w:right="104"/>
              <w:rPr>
                <w:sz w:val="20"/>
                <w:szCs w:val="20"/>
              </w:rPr>
            </w:pPr>
            <w:r>
              <w:rPr>
                <w:sz w:val="20"/>
                <w:szCs w:val="20"/>
              </w:rPr>
              <w:t>Represented by Mr</w:t>
            </w:r>
            <w:r w:rsidR="00D11283">
              <w:rPr>
                <w:sz w:val="20"/>
                <w:szCs w:val="20"/>
              </w:rPr>
              <w:t>.</w:t>
            </w:r>
            <w:bookmarkStart w:id="0" w:name="_GoBack"/>
            <w:bookmarkEnd w:id="0"/>
            <w:r>
              <w:rPr>
                <w:sz w:val="20"/>
                <w:szCs w:val="20"/>
              </w:rPr>
              <w:t xml:space="preserve"> Thierry </w:t>
            </w:r>
            <w:proofErr w:type="spellStart"/>
            <w:r>
              <w:rPr>
                <w:sz w:val="20"/>
                <w:szCs w:val="20"/>
              </w:rPr>
              <w:t>Vallat</w:t>
            </w:r>
            <w:proofErr w:type="spellEnd"/>
            <w:r>
              <w:rPr>
                <w:sz w:val="20"/>
                <w:szCs w:val="20"/>
              </w:rPr>
              <w:t xml:space="preserve">, </w:t>
            </w:r>
          </w:p>
          <w:p w14:paraId="57C4D9DD" w14:textId="77777777" w:rsidR="00E972B7" w:rsidRDefault="00793E0B">
            <w:pPr>
              <w:widowControl w:val="0"/>
              <w:spacing w:after="0" w:line="240" w:lineRule="auto"/>
              <w:ind w:left="2400"/>
              <w:rPr>
                <w:sz w:val="20"/>
                <w:szCs w:val="20"/>
              </w:rPr>
            </w:pPr>
            <w:r>
              <w:rPr>
                <w:sz w:val="20"/>
                <w:szCs w:val="20"/>
              </w:rPr>
              <w:t>In his capacity as Chairman and Chief Executive Officer</w:t>
            </w:r>
          </w:p>
          <w:p w14:paraId="35E6E2EE" w14:textId="77777777" w:rsidR="00E972B7" w:rsidRDefault="00E972B7">
            <w:pPr>
              <w:widowControl w:val="0"/>
              <w:spacing w:after="0" w:line="240" w:lineRule="auto"/>
              <w:ind w:left="2400"/>
              <w:rPr>
                <w:sz w:val="20"/>
                <w:szCs w:val="20"/>
              </w:rPr>
            </w:pPr>
          </w:p>
          <w:p w14:paraId="759C90A9" w14:textId="085E2BF7" w:rsidR="00E972B7" w:rsidRPr="00EE0CF2" w:rsidRDefault="00793E0B">
            <w:pPr>
              <w:widowControl w:val="0"/>
              <w:spacing w:after="0" w:line="240" w:lineRule="auto"/>
              <w:ind w:left="2400"/>
              <w:rPr>
                <w:sz w:val="20"/>
                <w:szCs w:val="20"/>
                <w:lang w:val="fr-FR"/>
              </w:rPr>
            </w:pPr>
            <w:r w:rsidRPr="00EE0CF2">
              <w:rPr>
                <w:sz w:val="20"/>
                <w:szCs w:val="20"/>
                <w:lang w:val="fr-FR"/>
              </w:rPr>
              <w:t>Contact: Léa Bertrand (lea.bertrand@cfi.fr)</w:t>
            </w:r>
          </w:p>
          <w:p w14:paraId="01FD71A8" w14:textId="77777777" w:rsidR="00E972B7" w:rsidRPr="00EE0CF2" w:rsidRDefault="00E972B7" w:rsidP="008F0FA4">
            <w:pPr>
              <w:widowControl w:val="0"/>
              <w:spacing w:after="0" w:line="240" w:lineRule="auto"/>
              <w:rPr>
                <w:sz w:val="24"/>
                <w:szCs w:val="24"/>
                <w:lang w:val="fr-FR"/>
              </w:rPr>
            </w:pPr>
          </w:p>
        </w:tc>
      </w:tr>
      <w:tr w:rsidR="00E972B7" w14:paraId="01C77F44" w14:textId="77777777">
        <w:trPr>
          <w:trHeight w:val="3662"/>
          <w:jc w:val="center"/>
        </w:trPr>
        <w:tc>
          <w:tcPr>
            <w:tcW w:w="9622" w:type="dxa"/>
            <w:tcBorders>
              <w:top w:val="single" w:sz="4" w:space="0" w:color="000000"/>
              <w:left w:val="single" w:sz="4" w:space="0" w:color="000000"/>
              <w:bottom w:val="single" w:sz="4" w:space="0" w:color="000000"/>
              <w:right w:val="single" w:sz="4" w:space="0" w:color="000000"/>
            </w:tcBorders>
          </w:tcPr>
          <w:p w14:paraId="14D7CB85" w14:textId="77777777" w:rsidR="00E972B7" w:rsidRDefault="00793E0B">
            <w:pPr>
              <w:widowControl w:val="0"/>
              <w:spacing w:before="53" w:after="0" w:line="240" w:lineRule="auto"/>
              <w:ind w:left="96"/>
              <w:rPr>
                <w:sz w:val="20"/>
                <w:szCs w:val="20"/>
              </w:rPr>
            </w:pPr>
            <w:r>
              <w:rPr>
                <w:sz w:val="20"/>
                <w:szCs w:val="20"/>
              </w:rPr>
              <w:t>C</w:t>
            </w:r>
            <w:r>
              <w:rPr>
                <w:sz w:val="19"/>
                <w:szCs w:val="19"/>
              </w:rPr>
              <w:t>ONTRACTOR</w:t>
            </w:r>
            <w:r>
              <w:rPr>
                <w:sz w:val="20"/>
                <w:szCs w:val="20"/>
              </w:rPr>
              <w:t xml:space="preserve">: </w:t>
            </w:r>
            <w:r>
              <w:rPr>
                <w:i/>
                <w:sz w:val="20"/>
                <w:szCs w:val="20"/>
              </w:rPr>
              <w:t>Section to be completed by the candidate:</w:t>
            </w:r>
            <w:r>
              <w:rPr>
                <w:sz w:val="20"/>
                <w:szCs w:val="20"/>
              </w:rPr>
              <w:t xml:space="preserve"> </w:t>
            </w:r>
          </w:p>
          <w:p w14:paraId="35A77AB8" w14:textId="77777777" w:rsidR="00E972B7" w:rsidRDefault="00E972B7">
            <w:pPr>
              <w:widowControl w:val="0"/>
              <w:spacing w:before="2" w:after="0" w:line="220" w:lineRule="auto"/>
            </w:pPr>
          </w:p>
          <w:p w14:paraId="751BB0AB" w14:textId="77777777" w:rsidR="00E972B7" w:rsidRDefault="00793E0B">
            <w:pPr>
              <w:widowControl w:val="0"/>
              <w:spacing w:after="0" w:line="240" w:lineRule="auto"/>
              <w:ind w:left="180"/>
              <w:rPr>
                <w:sz w:val="20"/>
                <w:szCs w:val="20"/>
              </w:rPr>
            </w:pPr>
            <w:r>
              <w:rPr>
                <w:sz w:val="20"/>
                <w:szCs w:val="20"/>
              </w:rPr>
              <w:t xml:space="preserve">• </w:t>
            </w:r>
            <w:r>
              <w:rPr>
                <w:b/>
                <w:sz w:val="20"/>
                <w:szCs w:val="20"/>
              </w:rPr>
              <w:t>The Company</w:t>
            </w:r>
          </w:p>
          <w:p w14:paraId="4255896E" w14:textId="77777777" w:rsidR="00E972B7" w:rsidRDefault="00E972B7">
            <w:pPr>
              <w:widowControl w:val="0"/>
              <w:spacing w:after="0" w:line="220" w:lineRule="auto"/>
            </w:pPr>
          </w:p>
          <w:p w14:paraId="66861DCC" w14:textId="77777777" w:rsidR="00E972B7" w:rsidRDefault="00793E0B">
            <w:pPr>
              <w:widowControl w:val="0"/>
              <w:spacing w:after="0" w:line="240" w:lineRule="auto"/>
              <w:ind w:left="435"/>
              <w:rPr>
                <w:sz w:val="20"/>
                <w:szCs w:val="20"/>
              </w:rPr>
            </w:pPr>
            <w:r>
              <w:rPr>
                <w:sz w:val="20"/>
                <w:szCs w:val="20"/>
              </w:rPr>
              <w:t>With registered capital of:</w:t>
            </w:r>
          </w:p>
          <w:p w14:paraId="4231F6F9" w14:textId="77777777" w:rsidR="00E972B7" w:rsidRDefault="00E972B7">
            <w:pPr>
              <w:widowControl w:val="0"/>
              <w:spacing w:before="3" w:after="0" w:line="110" w:lineRule="auto"/>
              <w:rPr>
                <w:sz w:val="11"/>
                <w:szCs w:val="11"/>
              </w:rPr>
            </w:pPr>
          </w:p>
          <w:p w14:paraId="11DC7C76" w14:textId="77777777" w:rsidR="00E972B7" w:rsidRDefault="00793E0B">
            <w:pPr>
              <w:widowControl w:val="0"/>
              <w:spacing w:after="0" w:line="240" w:lineRule="auto"/>
              <w:ind w:left="435"/>
              <w:rPr>
                <w:sz w:val="20"/>
                <w:szCs w:val="20"/>
              </w:rPr>
            </w:pPr>
            <w:r>
              <w:rPr>
                <w:sz w:val="20"/>
                <w:szCs w:val="20"/>
              </w:rPr>
              <w:t>Registered office at:</w:t>
            </w:r>
          </w:p>
          <w:p w14:paraId="529F71B7" w14:textId="77777777" w:rsidR="00E972B7" w:rsidRDefault="00793E0B">
            <w:pPr>
              <w:widowControl w:val="0"/>
              <w:spacing w:after="0" w:line="240" w:lineRule="auto"/>
              <w:ind w:left="435"/>
              <w:rPr>
                <w:sz w:val="20"/>
                <w:szCs w:val="20"/>
              </w:rPr>
            </w:pPr>
            <w:r>
              <w:rPr>
                <w:sz w:val="20"/>
                <w:szCs w:val="20"/>
              </w:rPr>
              <w:t>Represented by:</w:t>
            </w:r>
          </w:p>
          <w:p w14:paraId="49DA51D2" w14:textId="77777777" w:rsidR="00E972B7" w:rsidRDefault="00793E0B">
            <w:pPr>
              <w:widowControl w:val="0"/>
              <w:spacing w:after="0" w:line="240" w:lineRule="auto"/>
              <w:ind w:left="435"/>
              <w:rPr>
                <w:sz w:val="20"/>
                <w:szCs w:val="20"/>
              </w:rPr>
            </w:pPr>
            <w:r>
              <w:rPr>
                <w:sz w:val="20"/>
                <w:szCs w:val="20"/>
              </w:rPr>
              <w:t>Post held:</w:t>
            </w:r>
          </w:p>
          <w:p w14:paraId="5781C50C" w14:textId="77777777" w:rsidR="00E972B7" w:rsidRDefault="00E972B7">
            <w:pPr>
              <w:widowControl w:val="0"/>
              <w:spacing w:before="7" w:after="0" w:line="280" w:lineRule="auto"/>
              <w:rPr>
                <w:sz w:val="28"/>
                <w:szCs w:val="28"/>
              </w:rPr>
            </w:pPr>
          </w:p>
          <w:p w14:paraId="28713C72" w14:textId="77777777" w:rsidR="00E972B7" w:rsidRDefault="00793E0B" w:rsidP="007B0AB2">
            <w:pPr>
              <w:widowControl w:val="0"/>
              <w:spacing w:after="0" w:line="299" w:lineRule="auto"/>
              <w:ind w:left="435" w:right="5788"/>
              <w:rPr>
                <w:sz w:val="20"/>
                <w:szCs w:val="20"/>
              </w:rPr>
            </w:pPr>
            <w:r>
              <w:rPr>
                <w:sz w:val="20"/>
                <w:szCs w:val="20"/>
              </w:rPr>
              <w:t xml:space="preserve">RCS register of trade &amp; commerce no.: </w:t>
            </w:r>
          </w:p>
          <w:p w14:paraId="570C2F31" w14:textId="77777777" w:rsidR="004C7527" w:rsidRDefault="00793E0B" w:rsidP="007B0AB2">
            <w:pPr>
              <w:widowControl w:val="0"/>
              <w:spacing w:after="0" w:line="299" w:lineRule="auto"/>
              <w:ind w:left="435" w:right="1678"/>
              <w:rPr>
                <w:sz w:val="20"/>
                <w:szCs w:val="20"/>
              </w:rPr>
            </w:pPr>
            <w:r>
              <w:rPr>
                <w:sz w:val="20"/>
                <w:szCs w:val="20"/>
              </w:rPr>
              <w:t xml:space="preserve">SIRET business registration no.: </w:t>
            </w:r>
          </w:p>
          <w:p w14:paraId="1B28A826" w14:textId="2374E89A" w:rsidR="00E972B7" w:rsidRDefault="00793E0B" w:rsidP="007B0AB2">
            <w:pPr>
              <w:widowControl w:val="0"/>
              <w:spacing w:after="0" w:line="299" w:lineRule="auto"/>
              <w:ind w:left="435" w:right="1678"/>
              <w:rPr>
                <w:sz w:val="24"/>
                <w:szCs w:val="24"/>
              </w:rPr>
            </w:pPr>
            <w:r>
              <w:rPr>
                <w:sz w:val="20"/>
                <w:szCs w:val="20"/>
              </w:rPr>
              <w:t>APE primary business activity code:</w:t>
            </w:r>
          </w:p>
        </w:tc>
      </w:tr>
      <w:tr w:rsidR="00E972B7" w14:paraId="49D2C82B" w14:textId="77777777">
        <w:trPr>
          <w:trHeight w:val="355"/>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5D6A15CA" w14:textId="5C6E7EBF" w:rsidR="00E972B7" w:rsidRDefault="00793E0B">
            <w:pPr>
              <w:widowControl w:val="0"/>
              <w:spacing w:before="57" w:after="0" w:line="240" w:lineRule="auto"/>
              <w:ind w:left="96"/>
              <w:rPr>
                <w:sz w:val="24"/>
                <w:szCs w:val="24"/>
              </w:rPr>
            </w:pPr>
            <w:r>
              <w:rPr>
                <w:b/>
                <w:sz w:val="20"/>
                <w:szCs w:val="20"/>
              </w:rPr>
              <w:t>2. CONTRACT</w:t>
            </w:r>
            <w:r>
              <w:rPr>
                <w:b/>
                <w:sz w:val="19"/>
                <w:szCs w:val="19"/>
              </w:rPr>
              <w:t xml:space="preserve"> REFERENCES</w:t>
            </w:r>
          </w:p>
        </w:tc>
      </w:tr>
      <w:tr w:rsidR="00E972B7" w14:paraId="0799C024" w14:textId="77777777">
        <w:trPr>
          <w:trHeight w:val="651"/>
          <w:jc w:val="center"/>
        </w:trPr>
        <w:tc>
          <w:tcPr>
            <w:tcW w:w="9622" w:type="dxa"/>
            <w:tcBorders>
              <w:top w:val="single" w:sz="4" w:space="0" w:color="000000"/>
              <w:left w:val="single" w:sz="4" w:space="0" w:color="000000"/>
              <w:bottom w:val="single" w:sz="4" w:space="0" w:color="000000"/>
              <w:right w:val="single" w:sz="4" w:space="0" w:color="000000"/>
            </w:tcBorders>
          </w:tcPr>
          <w:p w14:paraId="1858DF56" w14:textId="49460E53" w:rsidR="00E972B7" w:rsidRDefault="00793E0B" w:rsidP="00294A48">
            <w:pPr>
              <w:widowControl w:val="0"/>
              <w:spacing w:before="53" w:after="0" w:line="240" w:lineRule="auto"/>
              <w:ind w:left="132"/>
              <w:rPr>
                <w:sz w:val="20"/>
                <w:szCs w:val="20"/>
              </w:rPr>
            </w:pPr>
            <w:r>
              <w:rPr>
                <w:sz w:val="20"/>
                <w:szCs w:val="20"/>
              </w:rPr>
              <w:t xml:space="preserve">TITLE OF THIS CONTRACT: Contract </w:t>
            </w:r>
            <w:r w:rsidR="004C7527">
              <w:rPr>
                <w:sz w:val="20"/>
                <w:szCs w:val="20"/>
              </w:rPr>
              <w:t>for</w:t>
            </w:r>
            <w:r>
              <w:rPr>
                <w:sz w:val="20"/>
                <w:szCs w:val="20"/>
              </w:rPr>
              <w:t xml:space="preserve"> the “</w:t>
            </w:r>
            <w:r>
              <w:rPr>
                <w:i/>
                <w:iCs/>
                <w:sz w:val="20"/>
                <w:szCs w:val="20"/>
              </w:rPr>
              <w:t>Balkans Voices</w:t>
            </w:r>
            <w:r>
              <w:rPr>
                <w:sz w:val="20"/>
                <w:szCs w:val="20"/>
              </w:rPr>
              <w:t>” project; Design, organisation and set up of a regional support programme: selection process, conference and workshops for young players in the new media sector</w:t>
            </w:r>
          </w:p>
          <w:p w14:paraId="5F778798" w14:textId="77777777" w:rsidR="00E972B7" w:rsidRDefault="00E972B7" w:rsidP="008F0FA4">
            <w:pPr>
              <w:widowControl w:val="0"/>
              <w:spacing w:before="53" w:after="0" w:line="240" w:lineRule="auto"/>
              <w:rPr>
                <w:sz w:val="24"/>
                <w:szCs w:val="24"/>
              </w:rPr>
            </w:pPr>
          </w:p>
        </w:tc>
      </w:tr>
      <w:tr w:rsidR="00E972B7" w14:paraId="02DA463D" w14:textId="77777777">
        <w:trPr>
          <w:trHeight w:val="433"/>
          <w:jc w:val="center"/>
        </w:trPr>
        <w:tc>
          <w:tcPr>
            <w:tcW w:w="9622" w:type="dxa"/>
            <w:tcBorders>
              <w:top w:val="single" w:sz="4" w:space="0" w:color="000000"/>
              <w:left w:val="single" w:sz="4" w:space="0" w:color="000000"/>
              <w:bottom w:val="single" w:sz="4" w:space="0" w:color="000000"/>
              <w:right w:val="single" w:sz="4" w:space="0" w:color="000000"/>
            </w:tcBorders>
          </w:tcPr>
          <w:p w14:paraId="5D6B9259" w14:textId="529723FB" w:rsidR="00E972B7" w:rsidRPr="008F0FA4" w:rsidRDefault="00793E0B" w:rsidP="008F0FA4">
            <w:pPr>
              <w:pBdr>
                <w:top w:val="nil"/>
                <w:left w:val="nil"/>
                <w:bottom w:val="nil"/>
                <w:right w:val="nil"/>
                <w:between w:val="nil"/>
              </w:pBdr>
              <w:spacing w:line="240" w:lineRule="auto"/>
              <w:jc w:val="both"/>
              <w:rPr>
                <w:sz w:val="20"/>
                <w:szCs w:val="20"/>
              </w:rPr>
            </w:pPr>
            <w:r>
              <w:t xml:space="preserve">  PROCEDURE: </w:t>
            </w:r>
            <w:r w:rsidR="00E87EF3" w:rsidRPr="00E87EF3">
              <w:rPr>
                <w:sz w:val="20"/>
                <w:szCs w:val="20"/>
              </w:rPr>
              <w:t>Contract subject to an adapted procedure in accordance with Article R.2123-1 of the French Code of Public Procurement Contracts</w:t>
            </w:r>
          </w:p>
        </w:tc>
      </w:tr>
      <w:tr w:rsidR="00E972B7" w14:paraId="4D3B4DD2" w14:textId="77777777">
        <w:trPr>
          <w:trHeight w:val="356"/>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0AC546D7" w14:textId="2AB886FE" w:rsidR="00E972B7" w:rsidRDefault="00793E0B">
            <w:pPr>
              <w:widowControl w:val="0"/>
              <w:spacing w:before="57" w:after="0" w:line="240" w:lineRule="auto"/>
              <w:ind w:left="96"/>
              <w:rPr>
                <w:sz w:val="24"/>
                <w:szCs w:val="24"/>
              </w:rPr>
            </w:pPr>
            <w:r>
              <w:rPr>
                <w:b/>
                <w:sz w:val="20"/>
                <w:szCs w:val="20"/>
              </w:rPr>
              <w:t>3. TERM</w:t>
            </w:r>
            <w:r>
              <w:rPr>
                <w:b/>
                <w:sz w:val="19"/>
                <w:szCs w:val="19"/>
              </w:rPr>
              <w:t xml:space="preserve"> OF CONTRACT</w:t>
            </w:r>
          </w:p>
        </w:tc>
      </w:tr>
      <w:tr w:rsidR="00E972B7" w14:paraId="53C11EAE" w14:textId="77777777" w:rsidTr="008F0FA4">
        <w:trPr>
          <w:trHeight w:val="1061"/>
          <w:jc w:val="center"/>
        </w:trPr>
        <w:tc>
          <w:tcPr>
            <w:tcW w:w="9622" w:type="dxa"/>
            <w:tcBorders>
              <w:top w:val="single" w:sz="4" w:space="0" w:color="000000"/>
              <w:left w:val="single" w:sz="4" w:space="0" w:color="000000"/>
              <w:bottom w:val="single" w:sz="4" w:space="0" w:color="000000"/>
              <w:right w:val="single" w:sz="4" w:space="0" w:color="000000"/>
            </w:tcBorders>
          </w:tcPr>
          <w:p w14:paraId="77254618" w14:textId="77777777" w:rsidR="00E972B7" w:rsidRDefault="00793E0B">
            <w:pPr>
              <w:pBdr>
                <w:top w:val="nil"/>
                <w:left w:val="nil"/>
                <w:bottom w:val="nil"/>
                <w:right w:val="nil"/>
                <w:between w:val="nil"/>
              </w:pBdr>
              <w:spacing w:after="0" w:line="240" w:lineRule="auto"/>
              <w:ind w:left="132" w:right="548"/>
              <w:jc w:val="both"/>
              <w:rPr>
                <w:color w:val="000000"/>
                <w:sz w:val="20"/>
                <w:szCs w:val="20"/>
                <w:highlight w:val="yellow"/>
              </w:rPr>
            </w:pPr>
            <w:r>
              <w:rPr>
                <w:color w:val="000000"/>
                <w:sz w:val="20"/>
                <w:szCs w:val="20"/>
              </w:rPr>
              <w:t>The contract is entered into as from its date of notification.</w:t>
            </w:r>
          </w:p>
          <w:p w14:paraId="6BFF0F50" w14:textId="77777777" w:rsidR="00E972B7" w:rsidRDefault="00E972B7">
            <w:pPr>
              <w:pBdr>
                <w:top w:val="nil"/>
                <w:left w:val="nil"/>
                <w:bottom w:val="nil"/>
                <w:right w:val="nil"/>
                <w:between w:val="nil"/>
              </w:pBdr>
              <w:spacing w:after="0" w:line="240" w:lineRule="auto"/>
              <w:ind w:left="132"/>
              <w:rPr>
                <w:color w:val="000000"/>
                <w:sz w:val="20"/>
                <w:szCs w:val="20"/>
                <w:highlight w:val="yellow"/>
              </w:rPr>
            </w:pPr>
          </w:p>
          <w:p w14:paraId="6E126BDE" w14:textId="0B4C373E" w:rsidR="00E972B7" w:rsidRPr="008F0FA4" w:rsidRDefault="00793E0B" w:rsidP="008F0FA4">
            <w:pPr>
              <w:pBdr>
                <w:top w:val="nil"/>
                <w:left w:val="nil"/>
                <w:bottom w:val="nil"/>
                <w:right w:val="nil"/>
                <w:between w:val="nil"/>
              </w:pBdr>
              <w:spacing w:after="0" w:line="240" w:lineRule="auto"/>
              <w:ind w:left="132"/>
              <w:rPr>
                <w:color w:val="000000"/>
              </w:rPr>
            </w:pPr>
            <w:r>
              <w:rPr>
                <w:color w:val="000000"/>
                <w:sz w:val="20"/>
                <w:szCs w:val="20"/>
              </w:rPr>
              <w:t>The contract is forecast to start on</w:t>
            </w:r>
            <w:r>
              <w:rPr>
                <w:sz w:val="20"/>
                <w:szCs w:val="20"/>
              </w:rPr>
              <w:t xml:space="preserve"> 15/03/2021</w:t>
            </w:r>
            <w:r>
              <w:rPr>
                <w:color w:val="000000"/>
                <w:sz w:val="20"/>
                <w:szCs w:val="20"/>
              </w:rPr>
              <w:t xml:space="preserve"> at the earliest.</w:t>
            </w:r>
          </w:p>
        </w:tc>
      </w:tr>
      <w:tr w:rsidR="00E972B7" w14:paraId="78A2DA52" w14:textId="77777777">
        <w:trPr>
          <w:trHeight w:val="355"/>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32C2DCF1" w14:textId="77777777" w:rsidR="00E972B7" w:rsidRDefault="00793E0B">
            <w:pPr>
              <w:widowControl w:val="0"/>
              <w:spacing w:before="57" w:after="0" w:line="240" w:lineRule="auto"/>
              <w:ind w:left="96"/>
              <w:rPr>
                <w:sz w:val="24"/>
                <w:szCs w:val="24"/>
              </w:rPr>
            </w:pPr>
            <w:r>
              <w:rPr>
                <w:b/>
                <w:sz w:val="20"/>
                <w:szCs w:val="20"/>
              </w:rPr>
              <w:t>4. C</w:t>
            </w:r>
            <w:r>
              <w:rPr>
                <w:b/>
                <w:sz w:val="19"/>
                <w:szCs w:val="19"/>
              </w:rPr>
              <w:t xml:space="preserve">ONTRACT DOCUMENTS APPENDED TO THE </w:t>
            </w:r>
            <w:r>
              <w:rPr>
                <w:b/>
                <w:sz w:val="20"/>
                <w:szCs w:val="20"/>
              </w:rPr>
              <w:t>T</w:t>
            </w:r>
            <w:r>
              <w:rPr>
                <w:b/>
                <w:sz w:val="19"/>
                <w:szCs w:val="19"/>
              </w:rPr>
              <w:t xml:space="preserve">ENDER </w:t>
            </w:r>
            <w:r>
              <w:rPr>
                <w:b/>
                <w:sz w:val="20"/>
                <w:szCs w:val="20"/>
              </w:rPr>
              <w:t>D</w:t>
            </w:r>
            <w:r>
              <w:rPr>
                <w:b/>
                <w:sz w:val="19"/>
                <w:szCs w:val="19"/>
              </w:rPr>
              <w:t>OCUMENT</w:t>
            </w:r>
            <w:r>
              <w:rPr>
                <w:b/>
                <w:sz w:val="20"/>
                <w:szCs w:val="20"/>
              </w:rPr>
              <w:t>:</w:t>
            </w:r>
          </w:p>
        </w:tc>
      </w:tr>
      <w:tr w:rsidR="00E972B7" w14:paraId="4BEDDDB2" w14:textId="77777777" w:rsidTr="008F0FA4">
        <w:trPr>
          <w:trHeight w:val="486"/>
          <w:jc w:val="center"/>
        </w:trPr>
        <w:tc>
          <w:tcPr>
            <w:tcW w:w="9622" w:type="dxa"/>
            <w:tcBorders>
              <w:top w:val="single" w:sz="4" w:space="0" w:color="000000"/>
              <w:left w:val="single" w:sz="4" w:space="0" w:color="000000"/>
              <w:right w:val="single" w:sz="4" w:space="0" w:color="000000"/>
            </w:tcBorders>
            <w:shd w:val="clear" w:color="auto" w:fill="auto"/>
          </w:tcPr>
          <w:p w14:paraId="1A9E74A7" w14:textId="76067626" w:rsidR="00E972B7" w:rsidRDefault="007B39E0">
            <w:pPr>
              <w:widowControl w:val="0"/>
              <w:spacing w:before="57" w:after="0" w:line="240" w:lineRule="auto"/>
              <w:ind w:left="96"/>
              <w:rPr>
                <w:sz w:val="20"/>
                <w:szCs w:val="20"/>
              </w:rPr>
            </w:pPr>
            <w:r>
              <w:rPr>
                <w:sz w:val="20"/>
                <w:szCs w:val="20"/>
              </w:rPr>
              <w:t>Quotation for each lot</w:t>
            </w:r>
          </w:p>
        </w:tc>
      </w:tr>
      <w:tr w:rsidR="00E972B7" w14:paraId="718DCD94" w14:textId="77777777">
        <w:trPr>
          <w:trHeight w:val="413"/>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7F5EC3E3" w14:textId="77777777" w:rsidR="00E972B7" w:rsidRDefault="00793E0B">
            <w:pPr>
              <w:widowControl w:val="0"/>
              <w:spacing w:before="57" w:after="0" w:line="240" w:lineRule="auto"/>
              <w:ind w:left="132"/>
              <w:rPr>
                <w:b/>
                <w:sz w:val="20"/>
                <w:szCs w:val="20"/>
              </w:rPr>
            </w:pPr>
            <w:r>
              <w:rPr>
                <w:b/>
                <w:sz w:val="20"/>
                <w:szCs w:val="20"/>
              </w:rPr>
              <w:t>5. P</w:t>
            </w:r>
            <w:r>
              <w:rPr>
                <w:b/>
                <w:sz w:val="19"/>
                <w:szCs w:val="19"/>
              </w:rPr>
              <w:t xml:space="preserve">RICES </w:t>
            </w:r>
          </w:p>
        </w:tc>
      </w:tr>
      <w:tr w:rsidR="00E972B7" w14:paraId="794561A2" w14:textId="77777777" w:rsidTr="008F0FA4">
        <w:trPr>
          <w:trHeight w:val="984"/>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FFFFFF"/>
          </w:tcPr>
          <w:p w14:paraId="6814992E" w14:textId="77777777" w:rsidR="00E972B7" w:rsidRDefault="00793E0B">
            <w:pPr>
              <w:pBdr>
                <w:top w:val="nil"/>
                <w:left w:val="nil"/>
                <w:bottom w:val="nil"/>
                <w:right w:val="nil"/>
                <w:between w:val="nil"/>
              </w:pBdr>
              <w:spacing w:after="0" w:line="240" w:lineRule="auto"/>
              <w:ind w:left="132"/>
              <w:rPr>
                <w:color w:val="000000"/>
                <w:sz w:val="20"/>
                <w:szCs w:val="20"/>
              </w:rPr>
            </w:pPr>
            <w:r>
              <w:rPr>
                <w:color w:val="000000"/>
                <w:sz w:val="20"/>
                <w:szCs w:val="20"/>
              </w:rPr>
              <w:t>This is deemed to be a lump sum contract.</w:t>
            </w:r>
          </w:p>
        </w:tc>
      </w:tr>
      <w:tr w:rsidR="00E972B7" w14:paraId="4EDB032D" w14:textId="77777777">
        <w:trPr>
          <w:trHeight w:val="413"/>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75BF8194" w14:textId="77777777" w:rsidR="00E972B7" w:rsidRDefault="00793E0B">
            <w:pPr>
              <w:pBdr>
                <w:top w:val="nil"/>
                <w:left w:val="nil"/>
                <w:bottom w:val="nil"/>
                <w:right w:val="nil"/>
                <w:between w:val="nil"/>
              </w:pBdr>
              <w:spacing w:after="0" w:line="240" w:lineRule="auto"/>
              <w:ind w:left="132"/>
              <w:rPr>
                <w:color w:val="000000"/>
                <w:sz w:val="20"/>
                <w:szCs w:val="20"/>
              </w:rPr>
            </w:pPr>
            <w:r>
              <w:rPr>
                <w:b/>
                <w:color w:val="000000"/>
                <w:sz w:val="20"/>
                <w:szCs w:val="20"/>
              </w:rPr>
              <w:lastRenderedPageBreak/>
              <w:t>6. I</w:t>
            </w:r>
            <w:r>
              <w:rPr>
                <w:b/>
                <w:color w:val="000000"/>
                <w:sz w:val="19"/>
                <w:szCs w:val="19"/>
              </w:rPr>
              <w:t xml:space="preserve">N THE CASE OF A GROUP OF </w:t>
            </w:r>
            <w:r>
              <w:rPr>
                <w:b/>
                <w:sz w:val="19"/>
                <w:szCs w:val="19"/>
              </w:rPr>
              <w:t>ECONOMIC</w:t>
            </w:r>
            <w:r>
              <w:rPr>
                <w:b/>
                <w:color w:val="000000"/>
                <w:sz w:val="19"/>
                <w:szCs w:val="19"/>
              </w:rPr>
              <w:t xml:space="preserve"> </w:t>
            </w:r>
            <w:r>
              <w:rPr>
                <w:b/>
                <w:sz w:val="19"/>
                <w:szCs w:val="19"/>
              </w:rPr>
              <w:t>OPERATORS</w:t>
            </w:r>
          </w:p>
        </w:tc>
      </w:tr>
      <w:tr w:rsidR="00E972B7" w14:paraId="720841C3" w14:textId="77777777" w:rsidTr="008F0FA4">
        <w:trPr>
          <w:trHeight w:val="13606"/>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auto"/>
          </w:tcPr>
          <w:p w14:paraId="4315AB4A" w14:textId="77777777" w:rsidR="00E972B7" w:rsidRDefault="00793E0B">
            <w:pPr>
              <w:ind w:left="132"/>
              <w:rPr>
                <w:sz w:val="20"/>
                <w:szCs w:val="20"/>
              </w:rPr>
            </w:pPr>
            <w:r>
              <w:rPr>
                <w:sz w:val="20"/>
                <w:szCs w:val="20"/>
              </w:rPr>
              <w:t>The Contractor consists of a group of economic operators:</w:t>
            </w:r>
          </w:p>
          <w:p w14:paraId="31591CD6" w14:textId="77777777" w:rsidR="00E972B7" w:rsidRDefault="00D11283">
            <w:pPr>
              <w:ind w:left="132"/>
              <w:rPr>
                <w:sz w:val="20"/>
                <w:szCs w:val="20"/>
              </w:rPr>
            </w:pPr>
            <w:sdt>
              <w:sdtPr>
                <w:tag w:val="goog_rdk_0"/>
                <w:id w:val="1236362679"/>
              </w:sdtPr>
              <w:sdtEndPr/>
              <w:sdtContent>
                <w:r w:rsidR="00767CCD">
                  <w:rPr>
                    <w:rFonts w:ascii="Arial Unicode MS" w:hAnsi="Arial Unicode MS"/>
                    <w:sz w:val="20"/>
                    <w:szCs w:val="20"/>
                  </w:rPr>
                  <w:t>☐</w:t>
                </w:r>
              </w:sdtContent>
            </w:sdt>
            <w:r w:rsidR="00767CCD">
              <w:rPr>
                <w:sz w:val="20"/>
                <w:szCs w:val="20"/>
              </w:rPr>
              <w:t xml:space="preserve"> Joint or </w:t>
            </w:r>
            <w:sdt>
              <w:sdtPr>
                <w:tag w:val="goog_rdk_1"/>
                <w:id w:val="-2077344682"/>
              </w:sdtPr>
              <w:sdtEndPr/>
              <w:sdtContent>
                <w:r w:rsidR="00767CCD">
                  <w:rPr>
                    <w:rFonts w:ascii="Arial Unicode MS" w:hAnsi="Arial Unicode MS"/>
                    <w:sz w:val="20"/>
                    <w:szCs w:val="20"/>
                  </w:rPr>
                  <w:t>☐</w:t>
                </w:r>
              </w:sdtContent>
            </w:sdt>
            <w:r w:rsidR="00767CCD">
              <w:rPr>
                <w:sz w:val="20"/>
                <w:szCs w:val="20"/>
              </w:rPr>
              <w:t xml:space="preserve"> Joint &amp; Several</w:t>
            </w:r>
          </w:p>
          <w:p w14:paraId="42B4073F" w14:textId="77777777" w:rsidR="00E972B7" w:rsidRDefault="00793E0B">
            <w:pPr>
              <w:keepLines/>
              <w:widowControl w:val="0"/>
              <w:spacing w:after="0" w:line="240" w:lineRule="auto"/>
              <w:ind w:left="132" w:right="111"/>
              <w:rPr>
                <w:i/>
                <w:sz w:val="16"/>
                <w:szCs w:val="16"/>
              </w:rPr>
            </w:pPr>
            <w:r>
              <w:rPr>
                <w:b/>
                <w:i/>
                <w:sz w:val="18"/>
                <w:szCs w:val="18"/>
              </w:rPr>
              <w:t xml:space="preserve">Breakdown by operator in the case of a group: </w:t>
            </w:r>
            <w:r>
              <w:rPr>
                <w:i/>
                <w:sz w:val="16"/>
                <w:szCs w:val="16"/>
              </w:rPr>
              <w:t>Section to be completed:</w:t>
            </w:r>
          </w:p>
          <w:p w14:paraId="0F86DCFF" w14:textId="77777777" w:rsidR="00E972B7" w:rsidRDefault="00E972B7">
            <w:pPr>
              <w:keepLines/>
              <w:widowControl w:val="0"/>
              <w:spacing w:after="0" w:line="240" w:lineRule="auto"/>
              <w:ind w:left="117" w:right="111"/>
              <w:rPr>
                <w:sz w:val="24"/>
                <w:szCs w:val="24"/>
              </w:rPr>
            </w:pPr>
          </w:p>
          <w:tbl>
            <w:tblPr>
              <w:tblStyle w:val="a4"/>
              <w:tblW w:w="9348" w:type="dxa"/>
              <w:tblInd w:w="17" w:type="dxa"/>
              <w:tblLayout w:type="fixed"/>
              <w:tblLook w:val="0000" w:firstRow="0" w:lastRow="0" w:firstColumn="0" w:lastColumn="0" w:noHBand="0" w:noVBand="0"/>
            </w:tblPr>
            <w:tblGrid>
              <w:gridCol w:w="1661"/>
              <w:gridCol w:w="4447"/>
              <w:gridCol w:w="1440"/>
              <w:gridCol w:w="1800"/>
            </w:tblGrid>
            <w:tr w:rsidR="00E972B7" w14:paraId="2F52A3FF" w14:textId="77777777" w:rsidTr="0098697B">
              <w:tc>
                <w:tcPr>
                  <w:tcW w:w="1661" w:type="dxa"/>
                  <w:tcBorders>
                    <w:top w:val="single" w:sz="6" w:space="0" w:color="C0C0C0"/>
                    <w:left w:val="single" w:sz="6" w:space="0" w:color="C0C0C0"/>
                    <w:bottom w:val="single" w:sz="6" w:space="0" w:color="C0C0C0"/>
                    <w:right w:val="single" w:sz="6" w:space="0" w:color="C0C0C0"/>
                  </w:tcBorders>
                  <w:shd w:val="clear" w:color="auto" w:fill="E6E6E6"/>
                  <w:vAlign w:val="center"/>
                </w:tcPr>
                <w:p w14:paraId="43D8E5B3" w14:textId="77777777" w:rsidR="00E972B7" w:rsidRDefault="00793E0B">
                  <w:pPr>
                    <w:keepLines/>
                    <w:widowControl w:val="0"/>
                    <w:spacing w:before="40" w:after="40" w:line="240" w:lineRule="auto"/>
                    <w:ind w:left="108" w:right="106"/>
                    <w:jc w:val="center"/>
                    <w:rPr>
                      <w:sz w:val="24"/>
                      <w:szCs w:val="24"/>
                    </w:rPr>
                  </w:pPr>
                  <w:r>
                    <w:rPr>
                      <w:b/>
                      <w:sz w:val="18"/>
                      <w:szCs w:val="18"/>
                    </w:rPr>
                    <w:t>Status</w:t>
                  </w:r>
                </w:p>
              </w:tc>
              <w:tc>
                <w:tcPr>
                  <w:tcW w:w="4447" w:type="dxa"/>
                  <w:tcBorders>
                    <w:top w:val="single" w:sz="6" w:space="0" w:color="C0C0C0"/>
                    <w:left w:val="single" w:sz="6" w:space="0" w:color="C0C0C0"/>
                    <w:bottom w:val="single" w:sz="6" w:space="0" w:color="C0C0C0"/>
                    <w:right w:val="single" w:sz="12" w:space="0" w:color="C0C0C0"/>
                  </w:tcBorders>
                  <w:shd w:val="clear" w:color="auto" w:fill="E6E6E6"/>
                  <w:vAlign w:val="center"/>
                </w:tcPr>
                <w:p w14:paraId="72F0CD4E" w14:textId="77777777" w:rsidR="00E972B7" w:rsidRDefault="00793E0B">
                  <w:pPr>
                    <w:keepLines/>
                    <w:widowControl w:val="0"/>
                    <w:spacing w:before="40" w:after="40" w:line="240" w:lineRule="auto"/>
                    <w:ind w:left="110" w:right="100"/>
                    <w:jc w:val="center"/>
                    <w:rPr>
                      <w:sz w:val="24"/>
                      <w:szCs w:val="24"/>
                    </w:rPr>
                  </w:pPr>
                  <w:r>
                    <w:rPr>
                      <w:b/>
                      <w:sz w:val="18"/>
                      <w:szCs w:val="18"/>
                    </w:rPr>
                    <w:t>Purpose of the service</w:t>
                  </w:r>
                </w:p>
              </w:tc>
              <w:tc>
                <w:tcPr>
                  <w:tcW w:w="1440" w:type="dxa"/>
                  <w:tcBorders>
                    <w:top w:val="single" w:sz="12" w:space="0" w:color="C0C0C0"/>
                    <w:left w:val="single" w:sz="12" w:space="0" w:color="C0C0C0"/>
                    <w:bottom w:val="single" w:sz="12" w:space="0" w:color="C0C0C0"/>
                    <w:right w:val="single" w:sz="12" w:space="0" w:color="C0C0C0"/>
                  </w:tcBorders>
                  <w:shd w:val="clear" w:color="auto" w:fill="E6E6E6"/>
                  <w:vAlign w:val="center"/>
                </w:tcPr>
                <w:p w14:paraId="1B011BE7" w14:textId="77777777" w:rsidR="00E972B7" w:rsidRDefault="00793E0B">
                  <w:pPr>
                    <w:keepLines/>
                    <w:widowControl w:val="0"/>
                    <w:spacing w:before="40" w:after="40" w:line="240" w:lineRule="auto"/>
                    <w:ind w:left="116" w:right="100"/>
                    <w:jc w:val="center"/>
                    <w:rPr>
                      <w:sz w:val="24"/>
                      <w:szCs w:val="24"/>
                    </w:rPr>
                  </w:pPr>
                  <w:r>
                    <w:rPr>
                      <w:b/>
                      <w:sz w:val="18"/>
                      <w:szCs w:val="18"/>
                    </w:rPr>
                    <w:t>Proportion (%)</w:t>
                  </w:r>
                </w:p>
              </w:tc>
              <w:tc>
                <w:tcPr>
                  <w:tcW w:w="1800" w:type="dxa"/>
                  <w:tcBorders>
                    <w:top w:val="single" w:sz="12" w:space="0" w:color="C0C0C0"/>
                    <w:left w:val="single" w:sz="12" w:space="0" w:color="C0C0C0"/>
                    <w:bottom w:val="single" w:sz="12" w:space="0" w:color="C0C0C0"/>
                    <w:right w:val="single" w:sz="12" w:space="0" w:color="C0C0C0"/>
                  </w:tcBorders>
                  <w:shd w:val="clear" w:color="auto" w:fill="E6E6E6"/>
                  <w:vAlign w:val="center"/>
                </w:tcPr>
                <w:p w14:paraId="14983C6B" w14:textId="77777777" w:rsidR="00E972B7" w:rsidRDefault="00793E0B">
                  <w:pPr>
                    <w:widowControl w:val="0"/>
                    <w:tabs>
                      <w:tab w:val="center" w:pos="4927"/>
                      <w:tab w:val="right" w:pos="9179"/>
                    </w:tabs>
                    <w:spacing w:before="80" w:after="80" w:line="240" w:lineRule="auto"/>
                    <w:ind w:left="116" w:right="100"/>
                    <w:jc w:val="center"/>
                    <w:rPr>
                      <w:sz w:val="24"/>
                      <w:szCs w:val="24"/>
                    </w:rPr>
                  </w:pPr>
                  <w:r>
                    <w:rPr>
                      <w:b/>
                      <w:sz w:val="20"/>
                      <w:szCs w:val="20"/>
                    </w:rPr>
                    <w:t>Amount (excl. tax)</w:t>
                  </w:r>
                </w:p>
              </w:tc>
            </w:tr>
            <w:tr w:rsidR="00E972B7" w14:paraId="69C9FBE0" w14:textId="77777777" w:rsidTr="0098697B">
              <w:tc>
                <w:tcPr>
                  <w:tcW w:w="1661"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106A4049" w14:textId="77777777" w:rsidR="00E972B7" w:rsidRDefault="00793E0B">
                  <w:pPr>
                    <w:keepLines/>
                    <w:widowControl w:val="0"/>
                    <w:spacing w:before="40" w:after="40" w:line="240" w:lineRule="auto"/>
                    <w:ind w:left="108" w:right="106"/>
                    <w:jc w:val="center"/>
                    <w:rPr>
                      <w:sz w:val="24"/>
                      <w:szCs w:val="24"/>
                    </w:rPr>
                  </w:pPr>
                  <w:r>
                    <w:rPr>
                      <w:sz w:val="18"/>
                      <w:szCs w:val="18"/>
                    </w:rPr>
                    <w:t>Official representative</w:t>
                  </w:r>
                </w:p>
              </w:tc>
              <w:tc>
                <w:tcPr>
                  <w:tcW w:w="4447"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5730F168" w14:textId="77777777" w:rsidR="00E972B7" w:rsidRDefault="00E972B7">
                  <w:pPr>
                    <w:keepLines/>
                    <w:widowControl w:val="0"/>
                    <w:spacing w:before="40" w:after="40" w:line="240" w:lineRule="auto"/>
                    <w:ind w:left="108" w:right="106"/>
                    <w:jc w:val="center"/>
                    <w:rPr>
                      <w:sz w:val="24"/>
                      <w:szCs w:val="24"/>
                    </w:rPr>
                  </w:pPr>
                </w:p>
              </w:tc>
              <w:tc>
                <w:tcPr>
                  <w:tcW w:w="144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0BAA082A" w14:textId="77777777" w:rsidR="00E972B7" w:rsidRDefault="00E972B7">
                  <w:pPr>
                    <w:keepLines/>
                    <w:widowControl w:val="0"/>
                    <w:spacing w:before="40" w:after="40" w:line="240" w:lineRule="auto"/>
                    <w:ind w:left="108" w:right="106"/>
                    <w:jc w:val="center"/>
                    <w:rPr>
                      <w:sz w:val="24"/>
                      <w:szCs w:val="24"/>
                    </w:rPr>
                  </w:pPr>
                </w:p>
              </w:tc>
              <w:tc>
                <w:tcPr>
                  <w:tcW w:w="180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1507DD85" w14:textId="77777777" w:rsidR="00E972B7" w:rsidRDefault="00793E0B">
                  <w:pPr>
                    <w:widowControl w:val="0"/>
                    <w:spacing w:before="40" w:after="40" w:line="240" w:lineRule="auto"/>
                    <w:ind w:left="116" w:right="100"/>
                    <w:jc w:val="right"/>
                    <w:rPr>
                      <w:sz w:val="24"/>
                      <w:szCs w:val="24"/>
                    </w:rPr>
                  </w:pPr>
                  <w:r>
                    <w:rPr>
                      <w:sz w:val="18"/>
                      <w:szCs w:val="18"/>
                    </w:rPr>
                    <w:t>€</w:t>
                  </w:r>
                </w:p>
              </w:tc>
            </w:tr>
            <w:tr w:rsidR="00E972B7" w14:paraId="31C4FD9C" w14:textId="77777777" w:rsidTr="0098697B">
              <w:tc>
                <w:tcPr>
                  <w:tcW w:w="1661"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04D0A1F0" w14:textId="77777777" w:rsidR="00E972B7" w:rsidRDefault="00793E0B">
                  <w:pPr>
                    <w:keepLines/>
                    <w:widowControl w:val="0"/>
                    <w:spacing w:before="40" w:after="40" w:line="240" w:lineRule="auto"/>
                    <w:ind w:left="108" w:right="106"/>
                    <w:jc w:val="center"/>
                    <w:rPr>
                      <w:sz w:val="24"/>
                      <w:szCs w:val="24"/>
                    </w:rPr>
                  </w:pPr>
                  <w:r>
                    <w:rPr>
                      <w:sz w:val="18"/>
                      <w:szCs w:val="18"/>
                    </w:rPr>
                    <w:t>Co-contractor 1</w:t>
                  </w:r>
                </w:p>
              </w:tc>
              <w:tc>
                <w:tcPr>
                  <w:tcW w:w="4447"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52E11455" w14:textId="77777777" w:rsidR="00E972B7" w:rsidRDefault="00E972B7">
                  <w:pPr>
                    <w:keepLines/>
                    <w:widowControl w:val="0"/>
                    <w:spacing w:before="40" w:after="40" w:line="240" w:lineRule="auto"/>
                    <w:ind w:left="108" w:right="106"/>
                    <w:jc w:val="center"/>
                    <w:rPr>
                      <w:sz w:val="24"/>
                      <w:szCs w:val="24"/>
                    </w:rPr>
                  </w:pPr>
                </w:p>
              </w:tc>
              <w:tc>
                <w:tcPr>
                  <w:tcW w:w="144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1FD5D7CC" w14:textId="77777777" w:rsidR="00E972B7" w:rsidRDefault="00E972B7">
                  <w:pPr>
                    <w:keepLines/>
                    <w:widowControl w:val="0"/>
                    <w:spacing w:before="40" w:after="40" w:line="240" w:lineRule="auto"/>
                    <w:ind w:left="108" w:right="106"/>
                    <w:jc w:val="center"/>
                    <w:rPr>
                      <w:sz w:val="24"/>
                      <w:szCs w:val="24"/>
                    </w:rPr>
                  </w:pPr>
                </w:p>
              </w:tc>
              <w:tc>
                <w:tcPr>
                  <w:tcW w:w="180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69C47B8F" w14:textId="77777777" w:rsidR="00E972B7" w:rsidRDefault="00793E0B">
                  <w:pPr>
                    <w:widowControl w:val="0"/>
                    <w:spacing w:before="40" w:after="40" w:line="240" w:lineRule="auto"/>
                    <w:ind w:left="116" w:right="100"/>
                    <w:jc w:val="right"/>
                    <w:rPr>
                      <w:sz w:val="24"/>
                      <w:szCs w:val="24"/>
                    </w:rPr>
                  </w:pPr>
                  <w:r>
                    <w:rPr>
                      <w:sz w:val="18"/>
                      <w:szCs w:val="18"/>
                    </w:rPr>
                    <w:t>€</w:t>
                  </w:r>
                </w:p>
              </w:tc>
            </w:tr>
            <w:tr w:rsidR="00E972B7" w14:paraId="59968E7F" w14:textId="77777777" w:rsidTr="0098697B">
              <w:tc>
                <w:tcPr>
                  <w:tcW w:w="1661"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6D420949" w14:textId="77777777" w:rsidR="00E972B7" w:rsidRDefault="00793E0B">
                  <w:pPr>
                    <w:keepLines/>
                    <w:widowControl w:val="0"/>
                    <w:spacing w:before="40" w:after="40" w:line="240" w:lineRule="auto"/>
                    <w:ind w:left="108" w:right="106"/>
                    <w:jc w:val="center"/>
                    <w:rPr>
                      <w:sz w:val="24"/>
                      <w:szCs w:val="24"/>
                    </w:rPr>
                  </w:pPr>
                  <w:r>
                    <w:rPr>
                      <w:sz w:val="18"/>
                      <w:szCs w:val="18"/>
                    </w:rPr>
                    <w:t>Co-contractor 2</w:t>
                  </w:r>
                </w:p>
              </w:tc>
              <w:tc>
                <w:tcPr>
                  <w:tcW w:w="4447"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196B1787" w14:textId="77777777" w:rsidR="00E972B7" w:rsidRDefault="00E972B7">
                  <w:pPr>
                    <w:keepLines/>
                    <w:widowControl w:val="0"/>
                    <w:spacing w:before="40" w:after="40" w:line="240" w:lineRule="auto"/>
                    <w:ind w:left="108" w:right="106"/>
                    <w:jc w:val="center"/>
                    <w:rPr>
                      <w:sz w:val="24"/>
                      <w:szCs w:val="24"/>
                    </w:rPr>
                  </w:pPr>
                </w:p>
              </w:tc>
              <w:tc>
                <w:tcPr>
                  <w:tcW w:w="144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3C725FFF" w14:textId="77777777" w:rsidR="00E972B7" w:rsidRDefault="00E972B7">
                  <w:pPr>
                    <w:keepLines/>
                    <w:widowControl w:val="0"/>
                    <w:spacing w:before="40" w:after="40" w:line="240" w:lineRule="auto"/>
                    <w:ind w:left="108" w:right="106"/>
                    <w:jc w:val="center"/>
                    <w:rPr>
                      <w:sz w:val="24"/>
                      <w:szCs w:val="24"/>
                    </w:rPr>
                  </w:pPr>
                </w:p>
              </w:tc>
              <w:tc>
                <w:tcPr>
                  <w:tcW w:w="180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0AD99E32" w14:textId="77777777" w:rsidR="00E972B7" w:rsidRDefault="00793E0B">
                  <w:pPr>
                    <w:widowControl w:val="0"/>
                    <w:spacing w:before="40" w:after="40" w:line="240" w:lineRule="auto"/>
                    <w:ind w:left="116" w:right="100"/>
                    <w:jc w:val="right"/>
                    <w:rPr>
                      <w:sz w:val="24"/>
                      <w:szCs w:val="24"/>
                    </w:rPr>
                  </w:pPr>
                  <w:r>
                    <w:rPr>
                      <w:sz w:val="18"/>
                      <w:szCs w:val="18"/>
                    </w:rPr>
                    <w:t>€</w:t>
                  </w:r>
                </w:p>
              </w:tc>
            </w:tr>
            <w:tr w:rsidR="00E972B7" w14:paraId="08254F24" w14:textId="77777777" w:rsidTr="0098697B">
              <w:tc>
                <w:tcPr>
                  <w:tcW w:w="1661"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7FE59006" w14:textId="77777777" w:rsidR="00E972B7" w:rsidRDefault="00793E0B">
                  <w:pPr>
                    <w:keepLines/>
                    <w:widowControl w:val="0"/>
                    <w:spacing w:before="40" w:after="40" w:line="240" w:lineRule="auto"/>
                    <w:ind w:left="108" w:right="106"/>
                    <w:jc w:val="center"/>
                    <w:rPr>
                      <w:sz w:val="24"/>
                      <w:szCs w:val="24"/>
                    </w:rPr>
                  </w:pPr>
                  <w:r>
                    <w:rPr>
                      <w:sz w:val="18"/>
                      <w:szCs w:val="18"/>
                    </w:rPr>
                    <w:t>Co-contractor 3</w:t>
                  </w:r>
                </w:p>
              </w:tc>
              <w:tc>
                <w:tcPr>
                  <w:tcW w:w="4447"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24D339FB" w14:textId="77777777" w:rsidR="00E972B7" w:rsidRDefault="00E972B7">
                  <w:pPr>
                    <w:keepLines/>
                    <w:widowControl w:val="0"/>
                    <w:spacing w:before="40" w:after="40" w:line="240" w:lineRule="auto"/>
                    <w:ind w:left="108" w:right="106"/>
                    <w:jc w:val="center"/>
                    <w:rPr>
                      <w:sz w:val="24"/>
                      <w:szCs w:val="24"/>
                    </w:rPr>
                  </w:pPr>
                </w:p>
              </w:tc>
              <w:tc>
                <w:tcPr>
                  <w:tcW w:w="144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56641924" w14:textId="77777777" w:rsidR="00E972B7" w:rsidRDefault="00E972B7">
                  <w:pPr>
                    <w:keepLines/>
                    <w:widowControl w:val="0"/>
                    <w:spacing w:before="40" w:after="40" w:line="240" w:lineRule="auto"/>
                    <w:ind w:left="108" w:right="106"/>
                    <w:jc w:val="center"/>
                    <w:rPr>
                      <w:sz w:val="24"/>
                      <w:szCs w:val="24"/>
                    </w:rPr>
                  </w:pPr>
                </w:p>
              </w:tc>
              <w:tc>
                <w:tcPr>
                  <w:tcW w:w="180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59255471" w14:textId="77777777" w:rsidR="00E972B7" w:rsidRDefault="00793E0B">
                  <w:pPr>
                    <w:widowControl w:val="0"/>
                    <w:spacing w:before="40" w:after="40" w:line="240" w:lineRule="auto"/>
                    <w:ind w:left="116" w:right="100"/>
                    <w:jc w:val="right"/>
                    <w:rPr>
                      <w:sz w:val="24"/>
                      <w:szCs w:val="24"/>
                    </w:rPr>
                  </w:pPr>
                  <w:r>
                    <w:rPr>
                      <w:sz w:val="18"/>
                      <w:szCs w:val="18"/>
                    </w:rPr>
                    <w:t>€</w:t>
                  </w:r>
                </w:p>
              </w:tc>
            </w:tr>
            <w:tr w:rsidR="00E972B7" w14:paraId="6F4F8247" w14:textId="77777777" w:rsidTr="0098697B">
              <w:tc>
                <w:tcPr>
                  <w:tcW w:w="1661"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1A59D49F" w14:textId="77777777" w:rsidR="00E972B7" w:rsidRDefault="00793E0B">
                  <w:pPr>
                    <w:keepLines/>
                    <w:widowControl w:val="0"/>
                    <w:spacing w:before="40" w:after="40" w:line="240" w:lineRule="auto"/>
                    <w:ind w:left="108" w:right="106"/>
                    <w:jc w:val="center"/>
                    <w:rPr>
                      <w:sz w:val="24"/>
                      <w:szCs w:val="24"/>
                    </w:rPr>
                  </w:pPr>
                  <w:r>
                    <w:rPr>
                      <w:sz w:val="18"/>
                      <w:szCs w:val="18"/>
                    </w:rPr>
                    <w:t>Co-contractor 4</w:t>
                  </w:r>
                </w:p>
              </w:tc>
              <w:tc>
                <w:tcPr>
                  <w:tcW w:w="4447"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033EA89D" w14:textId="77777777" w:rsidR="00E972B7" w:rsidRDefault="00E972B7">
                  <w:pPr>
                    <w:keepLines/>
                    <w:widowControl w:val="0"/>
                    <w:spacing w:before="40" w:after="40" w:line="240" w:lineRule="auto"/>
                    <w:ind w:left="108" w:right="106"/>
                    <w:jc w:val="center"/>
                    <w:rPr>
                      <w:sz w:val="24"/>
                      <w:szCs w:val="24"/>
                    </w:rPr>
                  </w:pPr>
                </w:p>
              </w:tc>
              <w:tc>
                <w:tcPr>
                  <w:tcW w:w="144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15D74224" w14:textId="77777777" w:rsidR="00E972B7" w:rsidRDefault="00E972B7">
                  <w:pPr>
                    <w:keepLines/>
                    <w:widowControl w:val="0"/>
                    <w:spacing w:before="40" w:after="40" w:line="240" w:lineRule="auto"/>
                    <w:ind w:left="108" w:right="106"/>
                    <w:jc w:val="center"/>
                    <w:rPr>
                      <w:sz w:val="24"/>
                      <w:szCs w:val="24"/>
                    </w:rPr>
                  </w:pPr>
                </w:p>
              </w:tc>
              <w:tc>
                <w:tcPr>
                  <w:tcW w:w="180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7E110DE8" w14:textId="77777777" w:rsidR="00E972B7" w:rsidRDefault="00793E0B">
                  <w:pPr>
                    <w:widowControl w:val="0"/>
                    <w:spacing w:before="40" w:after="40" w:line="240" w:lineRule="auto"/>
                    <w:ind w:left="116" w:right="100"/>
                    <w:jc w:val="right"/>
                    <w:rPr>
                      <w:sz w:val="24"/>
                      <w:szCs w:val="24"/>
                    </w:rPr>
                  </w:pPr>
                  <w:r>
                    <w:rPr>
                      <w:sz w:val="18"/>
                      <w:szCs w:val="18"/>
                    </w:rPr>
                    <w:t>€</w:t>
                  </w:r>
                </w:p>
              </w:tc>
            </w:tr>
          </w:tbl>
          <w:p w14:paraId="4003EF83" w14:textId="77777777" w:rsidR="00E972B7" w:rsidRDefault="00E972B7">
            <w:pPr>
              <w:widowControl w:val="0"/>
              <w:spacing w:after="0" w:line="200" w:lineRule="auto"/>
              <w:rPr>
                <w:color w:val="000000"/>
                <w:sz w:val="20"/>
                <w:szCs w:val="20"/>
              </w:rPr>
            </w:pPr>
          </w:p>
        </w:tc>
      </w:tr>
      <w:tr w:rsidR="00E972B7" w14:paraId="5DD76FCB" w14:textId="77777777">
        <w:trPr>
          <w:trHeight w:val="355"/>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41CFD97D" w14:textId="77777777" w:rsidR="00E972B7" w:rsidRDefault="00793E0B">
            <w:pPr>
              <w:widowControl w:val="0"/>
              <w:spacing w:before="57" w:after="0" w:line="240" w:lineRule="auto"/>
              <w:ind w:left="96"/>
              <w:rPr>
                <w:b/>
                <w:sz w:val="20"/>
                <w:szCs w:val="20"/>
              </w:rPr>
            </w:pPr>
            <w:r>
              <w:rPr>
                <w:b/>
                <w:sz w:val="20"/>
                <w:szCs w:val="20"/>
              </w:rPr>
              <w:lastRenderedPageBreak/>
              <w:t>7. SUBCONTRACTING</w:t>
            </w:r>
          </w:p>
        </w:tc>
      </w:tr>
      <w:tr w:rsidR="00E972B7" w14:paraId="3E646707" w14:textId="77777777" w:rsidTr="008F0FA4">
        <w:trPr>
          <w:trHeight w:val="10764"/>
          <w:jc w:val="center"/>
        </w:trPr>
        <w:tc>
          <w:tcPr>
            <w:tcW w:w="9622" w:type="dxa"/>
            <w:tcBorders>
              <w:top w:val="single" w:sz="4" w:space="0" w:color="000000"/>
              <w:left w:val="single" w:sz="4" w:space="0" w:color="000000"/>
              <w:bottom w:val="single" w:sz="4" w:space="0" w:color="000000"/>
              <w:right w:val="single" w:sz="4" w:space="0" w:color="000000"/>
            </w:tcBorders>
          </w:tcPr>
          <w:p w14:paraId="2CE8A15A" w14:textId="77777777" w:rsidR="00E972B7" w:rsidRDefault="00E972B7">
            <w:pPr>
              <w:keepLines/>
              <w:widowControl w:val="0"/>
              <w:spacing w:after="0" w:line="240" w:lineRule="auto"/>
              <w:ind w:right="111"/>
              <w:rPr>
                <w:b/>
                <w:i/>
                <w:color w:val="000000"/>
                <w:sz w:val="18"/>
                <w:szCs w:val="18"/>
              </w:rPr>
            </w:pPr>
          </w:p>
          <w:p w14:paraId="7382D508" w14:textId="77777777" w:rsidR="00E972B7" w:rsidRDefault="00793E0B">
            <w:pPr>
              <w:keepLines/>
              <w:widowControl w:val="0"/>
              <w:spacing w:after="0" w:line="240" w:lineRule="auto"/>
              <w:ind w:left="132" w:right="111"/>
              <w:rPr>
                <w:sz w:val="24"/>
                <w:szCs w:val="24"/>
              </w:rPr>
            </w:pPr>
            <w:r>
              <w:rPr>
                <w:b/>
                <w:i/>
                <w:color w:val="000000"/>
                <w:sz w:val="18"/>
                <w:szCs w:val="18"/>
              </w:rPr>
              <w:t>Subcontracted amount indicated in the contract</w:t>
            </w:r>
          </w:p>
          <w:p w14:paraId="7D337DDA" w14:textId="77777777" w:rsidR="00E972B7" w:rsidRDefault="00E972B7">
            <w:pPr>
              <w:keepLines/>
              <w:widowControl w:val="0"/>
              <w:spacing w:after="0" w:line="240" w:lineRule="auto"/>
              <w:ind w:left="132" w:right="111"/>
              <w:rPr>
                <w:color w:val="000000"/>
                <w:sz w:val="18"/>
                <w:szCs w:val="18"/>
              </w:rPr>
            </w:pPr>
          </w:p>
          <w:p w14:paraId="3B700E67" w14:textId="77777777" w:rsidR="00E972B7" w:rsidRDefault="00793E0B">
            <w:pPr>
              <w:keepLines/>
              <w:widowControl w:val="0"/>
              <w:spacing w:after="0" w:line="240" w:lineRule="auto"/>
              <w:ind w:left="132" w:right="111"/>
              <w:jc w:val="both"/>
              <w:rPr>
                <w:sz w:val="24"/>
                <w:szCs w:val="24"/>
              </w:rPr>
            </w:pPr>
            <w:r>
              <w:rPr>
                <w:color w:val="000000"/>
                <w:sz w:val="18"/>
                <w:szCs w:val="18"/>
              </w:rPr>
              <w:t>This(these) form(s) constitute(s) a request for consent to one or more of the subcontractors concerned.</w:t>
            </w:r>
          </w:p>
          <w:p w14:paraId="54E56926" w14:textId="77777777" w:rsidR="00E972B7" w:rsidRDefault="00E972B7">
            <w:pPr>
              <w:keepLines/>
              <w:widowControl w:val="0"/>
              <w:spacing w:after="0" w:line="240" w:lineRule="auto"/>
              <w:ind w:left="132" w:right="111"/>
              <w:rPr>
                <w:color w:val="000000"/>
                <w:sz w:val="18"/>
                <w:szCs w:val="18"/>
              </w:rPr>
            </w:pPr>
          </w:p>
          <w:p w14:paraId="7FFFA793" w14:textId="77777777" w:rsidR="00E972B7" w:rsidRDefault="00793E0B">
            <w:pPr>
              <w:keepLines/>
              <w:widowControl w:val="0"/>
              <w:spacing w:after="0" w:line="240" w:lineRule="auto"/>
              <w:ind w:left="132" w:right="111"/>
              <w:rPr>
                <w:sz w:val="24"/>
                <w:szCs w:val="24"/>
              </w:rPr>
            </w:pPr>
            <w:r>
              <w:rPr>
                <w:color w:val="000000"/>
                <w:sz w:val="18"/>
                <w:szCs w:val="18"/>
              </w:rPr>
              <w:t>The total value of the subcontracted services in accordance with these appendices is summarised in the table below.</w:t>
            </w:r>
          </w:p>
          <w:p w14:paraId="0DCCAB44" w14:textId="77777777" w:rsidR="00E972B7" w:rsidRDefault="00E972B7">
            <w:pPr>
              <w:keepLines/>
              <w:widowControl w:val="0"/>
              <w:spacing w:after="0" w:line="240" w:lineRule="auto"/>
              <w:ind w:left="117" w:right="111"/>
              <w:rPr>
                <w:color w:val="000000"/>
                <w:sz w:val="20"/>
                <w:szCs w:val="20"/>
              </w:rPr>
            </w:pPr>
          </w:p>
          <w:tbl>
            <w:tblPr>
              <w:tblStyle w:val="a5"/>
              <w:tblW w:w="9337" w:type="dxa"/>
              <w:tblInd w:w="55" w:type="dxa"/>
              <w:tblLayout w:type="fixed"/>
              <w:tblLook w:val="0000" w:firstRow="0" w:lastRow="0" w:firstColumn="0" w:lastColumn="0" w:noHBand="0" w:noVBand="0"/>
            </w:tblPr>
            <w:tblGrid>
              <w:gridCol w:w="3898"/>
              <w:gridCol w:w="3260"/>
              <w:gridCol w:w="2179"/>
            </w:tblGrid>
            <w:tr w:rsidR="00E972B7" w14:paraId="62E85A48" w14:textId="77777777">
              <w:tc>
                <w:tcPr>
                  <w:tcW w:w="3898" w:type="dxa"/>
                  <w:tcBorders>
                    <w:top w:val="single" w:sz="6" w:space="0" w:color="C0C0C0"/>
                    <w:left w:val="single" w:sz="6" w:space="0" w:color="C0C0C0"/>
                    <w:bottom w:val="single" w:sz="6" w:space="0" w:color="C0C0C0"/>
                    <w:right w:val="single" w:sz="8" w:space="0" w:color="C0C0C0"/>
                  </w:tcBorders>
                  <w:shd w:val="clear" w:color="auto" w:fill="E6E6E6"/>
                  <w:vAlign w:val="center"/>
                </w:tcPr>
                <w:p w14:paraId="7FD302BA" w14:textId="77777777" w:rsidR="00E972B7" w:rsidRDefault="00793E0B">
                  <w:pPr>
                    <w:keepLines/>
                    <w:widowControl w:val="0"/>
                    <w:spacing w:after="0" w:line="240" w:lineRule="auto"/>
                    <w:ind w:left="70" w:right="52"/>
                    <w:rPr>
                      <w:sz w:val="24"/>
                      <w:szCs w:val="24"/>
                    </w:rPr>
                  </w:pPr>
                  <w:r>
                    <w:rPr>
                      <w:b/>
                      <w:color w:val="000000"/>
                      <w:sz w:val="18"/>
                      <w:szCs w:val="18"/>
                    </w:rPr>
                    <w:t xml:space="preserve">Subcontractor </w:t>
                  </w:r>
                </w:p>
              </w:tc>
              <w:tc>
                <w:tcPr>
                  <w:tcW w:w="3260" w:type="dxa"/>
                  <w:tcBorders>
                    <w:top w:val="single" w:sz="8" w:space="0" w:color="C0C0C0"/>
                    <w:left w:val="single" w:sz="8" w:space="0" w:color="C0C0C0"/>
                    <w:bottom w:val="single" w:sz="8" w:space="0" w:color="C0C0C0"/>
                    <w:right w:val="single" w:sz="8" w:space="0" w:color="C0C0C0"/>
                  </w:tcBorders>
                  <w:shd w:val="clear" w:color="auto" w:fill="E6E6E6"/>
                  <w:vAlign w:val="center"/>
                </w:tcPr>
                <w:p w14:paraId="5D1C8E28" w14:textId="77777777" w:rsidR="00E972B7" w:rsidRDefault="00793E0B">
                  <w:pPr>
                    <w:keepLines/>
                    <w:widowControl w:val="0"/>
                    <w:spacing w:after="0" w:line="240" w:lineRule="auto"/>
                    <w:ind w:left="88" w:right="52"/>
                    <w:rPr>
                      <w:sz w:val="24"/>
                      <w:szCs w:val="24"/>
                    </w:rPr>
                  </w:pPr>
                  <w:r>
                    <w:rPr>
                      <w:b/>
                      <w:color w:val="000000"/>
                      <w:sz w:val="18"/>
                      <w:szCs w:val="18"/>
                    </w:rPr>
                    <w:t>Nature of the service</w:t>
                  </w:r>
                </w:p>
              </w:tc>
              <w:tc>
                <w:tcPr>
                  <w:tcW w:w="2179" w:type="dxa"/>
                  <w:tcBorders>
                    <w:top w:val="single" w:sz="8" w:space="0" w:color="C0C0C0"/>
                    <w:left w:val="single" w:sz="8" w:space="0" w:color="C0C0C0"/>
                    <w:bottom w:val="single" w:sz="8" w:space="0" w:color="C0C0C0"/>
                    <w:right w:val="single" w:sz="8" w:space="0" w:color="C0C0C0"/>
                  </w:tcBorders>
                  <w:shd w:val="clear" w:color="auto" w:fill="E6E6E6"/>
                  <w:vAlign w:val="center"/>
                </w:tcPr>
                <w:p w14:paraId="2B8686A6" w14:textId="77777777" w:rsidR="00E972B7" w:rsidRDefault="00793E0B">
                  <w:pPr>
                    <w:keepLines/>
                    <w:widowControl w:val="0"/>
                    <w:spacing w:after="0" w:line="240" w:lineRule="auto"/>
                    <w:ind w:left="88" w:right="33"/>
                    <w:rPr>
                      <w:sz w:val="24"/>
                      <w:szCs w:val="24"/>
                    </w:rPr>
                  </w:pPr>
                  <w:r>
                    <w:rPr>
                      <w:b/>
                      <w:color w:val="000000"/>
                      <w:sz w:val="18"/>
                      <w:szCs w:val="18"/>
                    </w:rPr>
                    <w:t>Amount (excl. tax)</w:t>
                  </w:r>
                </w:p>
              </w:tc>
            </w:tr>
            <w:tr w:rsidR="00E972B7" w14:paraId="4ECE6B18" w14:textId="77777777">
              <w:tc>
                <w:tcPr>
                  <w:tcW w:w="3898" w:type="dxa"/>
                  <w:tcBorders>
                    <w:top w:val="single" w:sz="6" w:space="0" w:color="C0C0C0"/>
                    <w:left w:val="single" w:sz="6" w:space="0" w:color="C0C0C0"/>
                    <w:bottom w:val="single" w:sz="6" w:space="0" w:color="C0C0C0"/>
                    <w:right w:val="single" w:sz="8" w:space="0" w:color="C0C0C0"/>
                  </w:tcBorders>
                  <w:shd w:val="clear" w:color="auto" w:fill="FFFFFF"/>
                  <w:vAlign w:val="center"/>
                </w:tcPr>
                <w:p w14:paraId="06DC5D0B" w14:textId="77777777" w:rsidR="00E972B7" w:rsidRDefault="00E972B7">
                  <w:pPr>
                    <w:keepLines/>
                    <w:widowControl w:val="0"/>
                    <w:spacing w:after="0" w:line="240" w:lineRule="auto"/>
                    <w:ind w:left="70" w:right="52"/>
                    <w:rPr>
                      <w:color w:val="000000"/>
                      <w:sz w:val="20"/>
                      <w:szCs w:val="20"/>
                    </w:rPr>
                  </w:pPr>
                </w:p>
                <w:p w14:paraId="4EEA1D27" w14:textId="77777777" w:rsidR="00E972B7" w:rsidRDefault="00E972B7">
                  <w:pPr>
                    <w:keepLines/>
                    <w:widowControl w:val="0"/>
                    <w:spacing w:after="0" w:line="240" w:lineRule="auto"/>
                    <w:ind w:left="70" w:right="52"/>
                    <w:rPr>
                      <w:color w:val="000000"/>
                      <w:sz w:val="20"/>
                      <w:szCs w:val="20"/>
                    </w:rPr>
                  </w:pPr>
                </w:p>
                <w:p w14:paraId="066D36D1" w14:textId="77777777" w:rsidR="00E972B7" w:rsidRDefault="00E972B7">
                  <w:pPr>
                    <w:keepLines/>
                    <w:widowControl w:val="0"/>
                    <w:spacing w:after="0" w:line="240" w:lineRule="auto"/>
                    <w:ind w:left="70" w:right="52"/>
                    <w:rPr>
                      <w:color w:val="000000"/>
                      <w:sz w:val="20"/>
                      <w:szCs w:val="20"/>
                    </w:rPr>
                  </w:pPr>
                </w:p>
                <w:p w14:paraId="26DC94A4" w14:textId="77777777" w:rsidR="00E972B7" w:rsidRDefault="00E972B7">
                  <w:pPr>
                    <w:keepLines/>
                    <w:widowControl w:val="0"/>
                    <w:spacing w:after="0" w:line="240" w:lineRule="auto"/>
                    <w:ind w:left="70" w:right="52"/>
                    <w:rPr>
                      <w:color w:val="000000"/>
                      <w:sz w:val="20"/>
                      <w:szCs w:val="20"/>
                    </w:rPr>
                  </w:pPr>
                </w:p>
                <w:p w14:paraId="773F3190" w14:textId="77777777" w:rsidR="00E972B7" w:rsidRDefault="00E972B7">
                  <w:pPr>
                    <w:keepLines/>
                    <w:widowControl w:val="0"/>
                    <w:spacing w:after="0" w:line="240" w:lineRule="auto"/>
                    <w:ind w:left="70" w:right="52"/>
                    <w:rPr>
                      <w:color w:val="000000"/>
                      <w:sz w:val="20"/>
                      <w:szCs w:val="20"/>
                    </w:rPr>
                  </w:pPr>
                </w:p>
              </w:tc>
              <w:tc>
                <w:tcPr>
                  <w:tcW w:w="3260" w:type="dxa"/>
                  <w:tcBorders>
                    <w:top w:val="single" w:sz="8" w:space="0" w:color="C0C0C0"/>
                    <w:left w:val="single" w:sz="8" w:space="0" w:color="C0C0C0"/>
                    <w:bottom w:val="single" w:sz="8" w:space="0" w:color="C0C0C0"/>
                    <w:right w:val="single" w:sz="8" w:space="0" w:color="C0C0C0"/>
                  </w:tcBorders>
                  <w:shd w:val="clear" w:color="auto" w:fill="FFFFFF"/>
                </w:tcPr>
                <w:p w14:paraId="4E5D6749" w14:textId="77777777" w:rsidR="00E972B7" w:rsidRDefault="00E972B7">
                  <w:pPr>
                    <w:keepLines/>
                    <w:widowControl w:val="0"/>
                    <w:spacing w:after="0" w:line="240" w:lineRule="auto"/>
                    <w:ind w:left="70" w:right="52"/>
                    <w:rPr>
                      <w:sz w:val="24"/>
                      <w:szCs w:val="24"/>
                    </w:rPr>
                  </w:pPr>
                </w:p>
              </w:tc>
              <w:tc>
                <w:tcPr>
                  <w:tcW w:w="2179" w:type="dxa"/>
                  <w:tcBorders>
                    <w:top w:val="single" w:sz="8" w:space="0" w:color="C0C0C0"/>
                    <w:left w:val="single" w:sz="8" w:space="0" w:color="C0C0C0"/>
                    <w:bottom w:val="single" w:sz="8" w:space="0" w:color="C0C0C0"/>
                    <w:right w:val="single" w:sz="8" w:space="0" w:color="C0C0C0"/>
                  </w:tcBorders>
                  <w:shd w:val="clear" w:color="auto" w:fill="FFFFFF"/>
                </w:tcPr>
                <w:p w14:paraId="70502CAA" w14:textId="77777777" w:rsidR="00E972B7" w:rsidRDefault="00793E0B">
                  <w:pPr>
                    <w:keepLines/>
                    <w:widowControl w:val="0"/>
                    <w:spacing w:after="0" w:line="240" w:lineRule="auto"/>
                    <w:ind w:left="88" w:right="33"/>
                    <w:jc w:val="right"/>
                    <w:rPr>
                      <w:sz w:val="24"/>
                      <w:szCs w:val="24"/>
                    </w:rPr>
                  </w:pPr>
                  <w:r>
                    <w:rPr>
                      <w:color w:val="000000"/>
                      <w:sz w:val="18"/>
                      <w:szCs w:val="18"/>
                    </w:rPr>
                    <w:t xml:space="preserve">€ </w:t>
                  </w:r>
                </w:p>
              </w:tc>
            </w:tr>
            <w:tr w:rsidR="00E972B7" w14:paraId="515EDCDE" w14:textId="77777777">
              <w:tc>
                <w:tcPr>
                  <w:tcW w:w="3898" w:type="dxa"/>
                  <w:tcBorders>
                    <w:top w:val="single" w:sz="6" w:space="0" w:color="C0C0C0"/>
                    <w:left w:val="single" w:sz="6" w:space="0" w:color="C0C0C0"/>
                    <w:bottom w:val="single" w:sz="6" w:space="0" w:color="C0C0C0"/>
                    <w:right w:val="single" w:sz="8" w:space="0" w:color="C0C0C0"/>
                  </w:tcBorders>
                  <w:shd w:val="clear" w:color="auto" w:fill="FFFFFF"/>
                  <w:vAlign w:val="center"/>
                </w:tcPr>
                <w:p w14:paraId="5FEF62F1" w14:textId="77777777" w:rsidR="00E972B7" w:rsidRDefault="00E972B7">
                  <w:pPr>
                    <w:keepLines/>
                    <w:widowControl w:val="0"/>
                    <w:spacing w:after="0" w:line="240" w:lineRule="auto"/>
                    <w:ind w:left="70" w:right="52"/>
                    <w:rPr>
                      <w:color w:val="000000"/>
                      <w:sz w:val="20"/>
                      <w:szCs w:val="20"/>
                    </w:rPr>
                  </w:pPr>
                </w:p>
                <w:p w14:paraId="7DB38E9D" w14:textId="77777777" w:rsidR="00E972B7" w:rsidRDefault="00E972B7">
                  <w:pPr>
                    <w:keepLines/>
                    <w:widowControl w:val="0"/>
                    <w:spacing w:after="0" w:line="240" w:lineRule="auto"/>
                    <w:ind w:left="70" w:right="52"/>
                    <w:rPr>
                      <w:color w:val="000000"/>
                      <w:sz w:val="20"/>
                      <w:szCs w:val="20"/>
                    </w:rPr>
                  </w:pPr>
                </w:p>
                <w:p w14:paraId="6C731FC8" w14:textId="77777777" w:rsidR="00E972B7" w:rsidRDefault="00E972B7">
                  <w:pPr>
                    <w:keepLines/>
                    <w:widowControl w:val="0"/>
                    <w:spacing w:after="0" w:line="240" w:lineRule="auto"/>
                    <w:ind w:left="70" w:right="52"/>
                    <w:rPr>
                      <w:color w:val="000000"/>
                      <w:sz w:val="20"/>
                      <w:szCs w:val="20"/>
                    </w:rPr>
                  </w:pPr>
                </w:p>
                <w:p w14:paraId="17973A83" w14:textId="77777777" w:rsidR="00E972B7" w:rsidRDefault="00E972B7">
                  <w:pPr>
                    <w:keepLines/>
                    <w:widowControl w:val="0"/>
                    <w:spacing w:after="0" w:line="240" w:lineRule="auto"/>
                    <w:ind w:left="70" w:right="52"/>
                    <w:rPr>
                      <w:color w:val="000000"/>
                      <w:sz w:val="20"/>
                      <w:szCs w:val="20"/>
                    </w:rPr>
                  </w:pPr>
                </w:p>
                <w:p w14:paraId="1FAC7B00" w14:textId="77777777" w:rsidR="00E972B7" w:rsidRDefault="00E972B7">
                  <w:pPr>
                    <w:keepLines/>
                    <w:widowControl w:val="0"/>
                    <w:spacing w:after="0" w:line="240" w:lineRule="auto"/>
                    <w:ind w:left="70" w:right="52"/>
                    <w:rPr>
                      <w:color w:val="000000"/>
                      <w:sz w:val="20"/>
                      <w:szCs w:val="20"/>
                    </w:rPr>
                  </w:pPr>
                </w:p>
              </w:tc>
              <w:tc>
                <w:tcPr>
                  <w:tcW w:w="3260" w:type="dxa"/>
                  <w:tcBorders>
                    <w:top w:val="single" w:sz="8" w:space="0" w:color="C0C0C0"/>
                    <w:left w:val="single" w:sz="8" w:space="0" w:color="C0C0C0"/>
                    <w:bottom w:val="single" w:sz="8" w:space="0" w:color="C0C0C0"/>
                    <w:right w:val="single" w:sz="8" w:space="0" w:color="C0C0C0"/>
                  </w:tcBorders>
                  <w:shd w:val="clear" w:color="auto" w:fill="FFFFFF"/>
                </w:tcPr>
                <w:p w14:paraId="36F76673" w14:textId="77777777" w:rsidR="00E972B7" w:rsidRDefault="00E972B7">
                  <w:pPr>
                    <w:keepLines/>
                    <w:widowControl w:val="0"/>
                    <w:spacing w:after="0" w:line="240" w:lineRule="auto"/>
                    <w:ind w:left="70" w:right="52"/>
                    <w:rPr>
                      <w:sz w:val="24"/>
                      <w:szCs w:val="24"/>
                    </w:rPr>
                  </w:pPr>
                </w:p>
              </w:tc>
              <w:tc>
                <w:tcPr>
                  <w:tcW w:w="2179" w:type="dxa"/>
                  <w:tcBorders>
                    <w:top w:val="single" w:sz="8" w:space="0" w:color="C0C0C0"/>
                    <w:left w:val="single" w:sz="8" w:space="0" w:color="C0C0C0"/>
                    <w:bottom w:val="single" w:sz="8" w:space="0" w:color="C0C0C0"/>
                    <w:right w:val="single" w:sz="8" w:space="0" w:color="C0C0C0"/>
                  </w:tcBorders>
                  <w:shd w:val="clear" w:color="auto" w:fill="FFFFFF"/>
                </w:tcPr>
                <w:p w14:paraId="4C220D23" w14:textId="77777777" w:rsidR="00E972B7" w:rsidRDefault="00793E0B">
                  <w:pPr>
                    <w:widowControl w:val="0"/>
                    <w:spacing w:after="0" w:line="240" w:lineRule="auto"/>
                    <w:ind w:left="88" w:right="33"/>
                    <w:jc w:val="right"/>
                    <w:rPr>
                      <w:sz w:val="24"/>
                      <w:szCs w:val="24"/>
                    </w:rPr>
                  </w:pPr>
                  <w:r>
                    <w:rPr>
                      <w:color w:val="000000"/>
                      <w:sz w:val="18"/>
                      <w:szCs w:val="18"/>
                    </w:rPr>
                    <w:t>€</w:t>
                  </w:r>
                </w:p>
              </w:tc>
            </w:tr>
            <w:tr w:rsidR="00E972B7" w14:paraId="52CB91FE" w14:textId="77777777">
              <w:tc>
                <w:tcPr>
                  <w:tcW w:w="7158" w:type="dxa"/>
                  <w:gridSpan w:val="2"/>
                  <w:tcBorders>
                    <w:top w:val="single" w:sz="6" w:space="0" w:color="C0C0C0"/>
                    <w:left w:val="single" w:sz="6" w:space="0" w:color="C0C0C0"/>
                    <w:bottom w:val="single" w:sz="6" w:space="0" w:color="C0C0C0"/>
                    <w:right w:val="single" w:sz="8" w:space="0" w:color="C0C0C0"/>
                  </w:tcBorders>
                  <w:shd w:val="clear" w:color="auto" w:fill="FFFFFF"/>
                  <w:vAlign w:val="center"/>
                </w:tcPr>
                <w:p w14:paraId="3F4C12BB" w14:textId="77777777" w:rsidR="00E972B7" w:rsidRDefault="00793E0B">
                  <w:pPr>
                    <w:keepLines/>
                    <w:widowControl w:val="0"/>
                    <w:spacing w:after="0" w:line="240" w:lineRule="auto"/>
                    <w:ind w:left="70" w:right="52"/>
                    <w:rPr>
                      <w:sz w:val="24"/>
                      <w:szCs w:val="24"/>
                    </w:rPr>
                  </w:pPr>
                  <w:r>
                    <w:rPr>
                      <w:b/>
                      <w:color w:val="000000"/>
                      <w:sz w:val="18"/>
                      <w:szCs w:val="18"/>
                    </w:rPr>
                    <w:t>Total:</w:t>
                  </w:r>
                </w:p>
              </w:tc>
              <w:tc>
                <w:tcPr>
                  <w:tcW w:w="2179" w:type="dxa"/>
                  <w:tcBorders>
                    <w:top w:val="single" w:sz="8" w:space="0" w:color="C0C0C0"/>
                    <w:left w:val="single" w:sz="8" w:space="0" w:color="C0C0C0"/>
                    <w:bottom w:val="single" w:sz="8" w:space="0" w:color="C0C0C0"/>
                    <w:right w:val="single" w:sz="8" w:space="0" w:color="C0C0C0"/>
                  </w:tcBorders>
                  <w:shd w:val="clear" w:color="auto" w:fill="FFFFFF"/>
                </w:tcPr>
                <w:p w14:paraId="647760DB" w14:textId="77777777" w:rsidR="00E972B7" w:rsidRDefault="00793E0B">
                  <w:pPr>
                    <w:widowControl w:val="0"/>
                    <w:spacing w:after="0" w:line="240" w:lineRule="auto"/>
                    <w:ind w:left="88" w:right="33"/>
                    <w:jc w:val="right"/>
                    <w:rPr>
                      <w:sz w:val="24"/>
                      <w:szCs w:val="24"/>
                    </w:rPr>
                  </w:pPr>
                  <w:r>
                    <w:rPr>
                      <w:color w:val="000000"/>
                      <w:sz w:val="18"/>
                      <w:szCs w:val="18"/>
                    </w:rPr>
                    <w:t>€</w:t>
                  </w:r>
                </w:p>
              </w:tc>
            </w:tr>
          </w:tbl>
          <w:p w14:paraId="66AC8E58" w14:textId="77777777" w:rsidR="00E972B7" w:rsidRDefault="00E972B7">
            <w:pPr>
              <w:keepLines/>
              <w:widowControl w:val="0"/>
              <w:spacing w:after="0" w:line="240" w:lineRule="auto"/>
              <w:ind w:left="117" w:right="111"/>
              <w:rPr>
                <w:color w:val="000000"/>
                <w:sz w:val="20"/>
                <w:szCs w:val="20"/>
              </w:rPr>
            </w:pPr>
          </w:p>
          <w:p w14:paraId="04DDB458" w14:textId="77777777" w:rsidR="00E972B7" w:rsidRDefault="00E972B7">
            <w:pPr>
              <w:keepLines/>
              <w:widowControl w:val="0"/>
              <w:spacing w:after="0" w:line="240" w:lineRule="auto"/>
              <w:ind w:left="117" w:right="111"/>
              <w:rPr>
                <w:color w:val="000000"/>
                <w:sz w:val="20"/>
                <w:szCs w:val="20"/>
              </w:rPr>
            </w:pPr>
          </w:p>
          <w:p w14:paraId="485C3670" w14:textId="77777777" w:rsidR="00E972B7" w:rsidRDefault="00793E0B">
            <w:pPr>
              <w:keepLines/>
              <w:widowControl w:val="0"/>
              <w:spacing w:after="0" w:line="240" w:lineRule="auto"/>
              <w:ind w:left="117" w:right="111"/>
              <w:rPr>
                <w:sz w:val="24"/>
                <w:szCs w:val="24"/>
              </w:rPr>
            </w:pPr>
            <w:r>
              <w:rPr>
                <w:b/>
                <w:i/>
                <w:color w:val="000000"/>
                <w:sz w:val="18"/>
                <w:szCs w:val="18"/>
              </w:rPr>
              <w:t>Subcontracted amount envisaged</w:t>
            </w:r>
          </w:p>
          <w:p w14:paraId="14A12F72" w14:textId="77777777" w:rsidR="00E972B7" w:rsidRDefault="00793E0B">
            <w:pPr>
              <w:keepLines/>
              <w:widowControl w:val="0"/>
              <w:spacing w:after="0" w:line="240" w:lineRule="auto"/>
              <w:ind w:left="117" w:right="111"/>
              <w:jc w:val="both"/>
              <w:rPr>
                <w:sz w:val="24"/>
                <w:szCs w:val="24"/>
              </w:rPr>
            </w:pPr>
            <w:r>
              <w:rPr>
                <w:color w:val="000000"/>
                <w:sz w:val="18"/>
                <w:szCs w:val="18"/>
              </w:rPr>
              <w:t xml:space="preserve">In addition, the table below details the nature and total value of work to be done by subcontractors and paid directly, after seeking the contracting authority’s agreement to them in the course of the work and obtaining the latter's approval for the related subcontracting payment terms and conditions. </w:t>
            </w:r>
          </w:p>
          <w:p w14:paraId="06A5EA34" w14:textId="77777777" w:rsidR="00E972B7" w:rsidRDefault="00E972B7">
            <w:pPr>
              <w:keepLines/>
              <w:widowControl w:val="0"/>
              <w:spacing w:after="0" w:line="240" w:lineRule="auto"/>
              <w:ind w:left="117" w:right="111"/>
              <w:rPr>
                <w:color w:val="000000"/>
                <w:sz w:val="18"/>
                <w:szCs w:val="18"/>
              </w:rPr>
            </w:pPr>
          </w:p>
          <w:p w14:paraId="261692CD" w14:textId="77777777" w:rsidR="00E972B7" w:rsidRDefault="00793E0B">
            <w:pPr>
              <w:keepLines/>
              <w:widowControl w:val="0"/>
              <w:spacing w:after="0" w:line="240" w:lineRule="auto"/>
              <w:ind w:left="117" w:right="111"/>
              <w:jc w:val="both"/>
              <w:rPr>
                <w:sz w:val="24"/>
                <w:szCs w:val="24"/>
              </w:rPr>
            </w:pPr>
            <w:r>
              <w:rPr>
                <w:color w:val="000000"/>
                <w:sz w:val="18"/>
                <w:szCs w:val="18"/>
              </w:rPr>
              <w:t>The figures shown in this table are the maximum receivable that the subcontractor concerned may assign or offer as collateral security:</w:t>
            </w:r>
          </w:p>
          <w:p w14:paraId="4B0A8801" w14:textId="77777777" w:rsidR="00E972B7" w:rsidRDefault="00E972B7">
            <w:pPr>
              <w:keepLines/>
              <w:widowControl w:val="0"/>
              <w:spacing w:after="0" w:line="240" w:lineRule="auto"/>
              <w:ind w:left="117" w:right="111"/>
              <w:rPr>
                <w:color w:val="000000"/>
                <w:sz w:val="18"/>
                <w:szCs w:val="18"/>
              </w:rPr>
            </w:pPr>
          </w:p>
          <w:p w14:paraId="6E107DC7" w14:textId="77777777" w:rsidR="00E972B7" w:rsidRDefault="00E972B7">
            <w:pPr>
              <w:keepLines/>
              <w:widowControl w:val="0"/>
              <w:spacing w:after="0" w:line="240" w:lineRule="auto"/>
              <w:ind w:left="117" w:right="111"/>
              <w:rPr>
                <w:color w:val="000000"/>
                <w:sz w:val="18"/>
                <w:szCs w:val="18"/>
              </w:rPr>
            </w:pPr>
          </w:p>
          <w:tbl>
            <w:tblPr>
              <w:tblStyle w:val="a6"/>
              <w:tblW w:w="9346" w:type="dxa"/>
              <w:tblInd w:w="55" w:type="dxa"/>
              <w:tblLayout w:type="fixed"/>
              <w:tblLook w:val="0000" w:firstRow="0" w:lastRow="0" w:firstColumn="0" w:lastColumn="0" w:noHBand="0" w:noVBand="0"/>
            </w:tblPr>
            <w:tblGrid>
              <w:gridCol w:w="7270"/>
              <w:gridCol w:w="2076"/>
            </w:tblGrid>
            <w:tr w:rsidR="00E972B7" w14:paraId="56A3DEC1" w14:textId="77777777">
              <w:tc>
                <w:tcPr>
                  <w:tcW w:w="7270" w:type="dxa"/>
                  <w:tcBorders>
                    <w:top w:val="single" w:sz="6" w:space="0" w:color="C0C0C0"/>
                    <w:left w:val="single" w:sz="6" w:space="0" w:color="C0C0C0"/>
                    <w:bottom w:val="single" w:sz="6" w:space="0" w:color="C0C0C0"/>
                    <w:right w:val="single" w:sz="12" w:space="0" w:color="C0C0C0"/>
                  </w:tcBorders>
                  <w:shd w:val="clear" w:color="auto" w:fill="E6E6E6"/>
                  <w:vAlign w:val="center"/>
                </w:tcPr>
                <w:p w14:paraId="09B63F52" w14:textId="77777777" w:rsidR="00E972B7" w:rsidRDefault="00793E0B">
                  <w:pPr>
                    <w:keepLines/>
                    <w:widowControl w:val="0"/>
                    <w:spacing w:after="0" w:line="240" w:lineRule="auto"/>
                    <w:ind w:left="70" w:right="60"/>
                    <w:rPr>
                      <w:sz w:val="24"/>
                      <w:szCs w:val="24"/>
                    </w:rPr>
                  </w:pPr>
                  <w:r>
                    <w:rPr>
                      <w:b/>
                      <w:color w:val="000000"/>
                      <w:sz w:val="18"/>
                      <w:szCs w:val="18"/>
                    </w:rPr>
                    <w:t>Nature of the service</w:t>
                  </w:r>
                </w:p>
              </w:tc>
              <w:tc>
                <w:tcPr>
                  <w:tcW w:w="2076" w:type="dxa"/>
                  <w:tcBorders>
                    <w:top w:val="single" w:sz="12" w:space="0" w:color="C0C0C0"/>
                    <w:left w:val="single" w:sz="12" w:space="0" w:color="C0C0C0"/>
                    <w:bottom w:val="single" w:sz="12" w:space="0" w:color="C0C0C0"/>
                    <w:right w:val="single" w:sz="12" w:space="0" w:color="C0C0C0"/>
                  </w:tcBorders>
                  <w:shd w:val="clear" w:color="auto" w:fill="E6E6E6"/>
                  <w:vAlign w:val="center"/>
                </w:tcPr>
                <w:p w14:paraId="2FA7E25D" w14:textId="77777777" w:rsidR="00E972B7" w:rsidRDefault="00793E0B">
                  <w:pPr>
                    <w:keepLines/>
                    <w:widowControl w:val="0"/>
                    <w:spacing w:after="0" w:line="240" w:lineRule="auto"/>
                    <w:ind w:left="80" w:right="44"/>
                    <w:rPr>
                      <w:sz w:val="24"/>
                      <w:szCs w:val="24"/>
                    </w:rPr>
                  </w:pPr>
                  <w:r>
                    <w:rPr>
                      <w:b/>
                      <w:color w:val="000000"/>
                      <w:sz w:val="18"/>
                      <w:szCs w:val="18"/>
                    </w:rPr>
                    <w:t>Amount (excl. tax)</w:t>
                  </w:r>
                </w:p>
              </w:tc>
            </w:tr>
            <w:tr w:rsidR="00E972B7" w14:paraId="4CA178D5" w14:textId="77777777">
              <w:tc>
                <w:tcPr>
                  <w:tcW w:w="7270"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67A56B33" w14:textId="77777777" w:rsidR="00E972B7" w:rsidRDefault="00E972B7">
                  <w:pPr>
                    <w:keepLines/>
                    <w:widowControl w:val="0"/>
                    <w:spacing w:after="0" w:line="240" w:lineRule="auto"/>
                    <w:ind w:left="70" w:right="60"/>
                    <w:rPr>
                      <w:color w:val="000000"/>
                      <w:sz w:val="18"/>
                      <w:szCs w:val="18"/>
                    </w:rPr>
                  </w:pPr>
                </w:p>
                <w:p w14:paraId="500E829B" w14:textId="77777777" w:rsidR="00E972B7" w:rsidRDefault="00E972B7">
                  <w:pPr>
                    <w:keepLines/>
                    <w:widowControl w:val="0"/>
                    <w:spacing w:after="0" w:line="240" w:lineRule="auto"/>
                    <w:ind w:left="70" w:right="60"/>
                    <w:rPr>
                      <w:color w:val="000000"/>
                      <w:sz w:val="18"/>
                      <w:szCs w:val="18"/>
                    </w:rPr>
                  </w:pPr>
                </w:p>
                <w:p w14:paraId="57B5508B" w14:textId="77777777" w:rsidR="00E972B7" w:rsidRDefault="00E972B7">
                  <w:pPr>
                    <w:keepLines/>
                    <w:widowControl w:val="0"/>
                    <w:spacing w:after="0" w:line="240" w:lineRule="auto"/>
                    <w:ind w:left="70" w:right="60"/>
                    <w:rPr>
                      <w:color w:val="000000"/>
                      <w:sz w:val="18"/>
                      <w:szCs w:val="18"/>
                    </w:rPr>
                  </w:pPr>
                </w:p>
                <w:p w14:paraId="61DFD556" w14:textId="77777777" w:rsidR="00E972B7" w:rsidRDefault="00E972B7">
                  <w:pPr>
                    <w:keepLines/>
                    <w:widowControl w:val="0"/>
                    <w:spacing w:after="0" w:line="240" w:lineRule="auto"/>
                    <w:ind w:left="70" w:right="60"/>
                    <w:rPr>
                      <w:color w:val="000000"/>
                      <w:sz w:val="18"/>
                      <w:szCs w:val="18"/>
                    </w:rPr>
                  </w:pPr>
                </w:p>
              </w:tc>
              <w:tc>
                <w:tcPr>
                  <w:tcW w:w="2076" w:type="dxa"/>
                  <w:tcBorders>
                    <w:top w:val="single" w:sz="12" w:space="0" w:color="C0C0C0"/>
                    <w:left w:val="single" w:sz="12" w:space="0" w:color="C0C0C0"/>
                    <w:bottom w:val="single" w:sz="12" w:space="0" w:color="C0C0C0"/>
                    <w:right w:val="single" w:sz="12" w:space="0" w:color="C0C0C0"/>
                  </w:tcBorders>
                  <w:shd w:val="clear" w:color="auto" w:fill="FFFFFF"/>
                </w:tcPr>
                <w:p w14:paraId="63083336" w14:textId="77777777" w:rsidR="00E972B7" w:rsidRDefault="00793E0B">
                  <w:pPr>
                    <w:keepLines/>
                    <w:widowControl w:val="0"/>
                    <w:spacing w:after="0" w:line="240" w:lineRule="auto"/>
                    <w:ind w:left="80" w:right="44"/>
                    <w:jc w:val="right"/>
                    <w:rPr>
                      <w:sz w:val="24"/>
                      <w:szCs w:val="24"/>
                    </w:rPr>
                  </w:pPr>
                  <w:r>
                    <w:rPr>
                      <w:color w:val="000000"/>
                      <w:sz w:val="18"/>
                      <w:szCs w:val="18"/>
                    </w:rPr>
                    <w:t xml:space="preserve">€ </w:t>
                  </w:r>
                </w:p>
              </w:tc>
            </w:tr>
            <w:tr w:rsidR="00E972B7" w14:paraId="11A79C72" w14:textId="77777777">
              <w:tc>
                <w:tcPr>
                  <w:tcW w:w="7270"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69A55187" w14:textId="77777777" w:rsidR="00E972B7" w:rsidRDefault="00E972B7">
                  <w:pPr>
                    <w:keepLines/>
                    <w:widowControl w:val="0"/>
                    <w:spacing w:after="0" w:line="240" w:lineRule="auto"/>
                    <w:ind w:left="70" w:right="60"/>
                    <w:rPr>
                      <w:color w:val="000000"/>
                      <w:sz w:val="18"/>
                      <w:szCs w:val="18"/>
                    </w:rPr>
                  </w:pPr>
                </w:p>
                <w:p w14:paraId="06359332" w14:textId="77777777" w:rsidR="00E972B7" w:rsidRDefault="00E972B7">
                  <w:pPr>
                    <w:keepLines/>
                    <w:widowControl w:val="0"/>
                    <w:spacing w:after="0" w:line="240" w:lineRule="auto"/>
                    <w:ind w:left="70" w:right="60"/>
                    <w:rPr>
                      <w:color w:val="000000"/>
                      <w:sz w:val="18"/>
                      <w:szCs w:val="18"/>
                    </w:rPr>
                  </w:pPr>
                </w:p>
                <w:p w14:paraId="505C8EE6" w14:textId="77777777" w:rsidR="00E972B7" w:rsidRDefault="00E972B7">
                  <w:pPr>
                    <w:keepLines/>
                    <w:widowControl w:val="0"/>
                    <w:spacing w:after="0" w:line="240" w:lineRule="auto"/>
                    <w:ind w:left="70" w:right="60"/>
                    <w:rPr>
                      <w:color w:val="000000"/>
                      <w:sz w:val="18"/>
                      <w:szCs w:val="18"/>
                    </w:rPr>
                  </w:pPr>
                </w:p>
                <w:p w14:paraId="09E2EE11" w14:textId="77777777" w:rsidR="00E972B7" w:rsidRDefault="00E972B7">
                  <w:pPr>
                    <w:keepLines/>
                    <w:widowControl w:val="0"/>
                    <w:spacing w:after="0" w:line="240" w:lineRule="auto"/>
                    <w:ind w:left="70" w:right="60"/>
                    <w:rPr>
                      <w:color w:val="000000"/>
                      <w:sz w:val="18"/>
                      <w:szCs w:val="18"/>
                    </w:rPr>
                  </w:pPr>
                </w:p>
              </w:tc>
              <w:tc>
                <w:tcPr>
                  <w:tcW w:w="2076" w:type="dxa"/>
                  <w:tcBorders>
                    <w:top w:val="single" w:sz="12" w:space="0" w:color="C0C0C0"/>
                    <w:left w:val="single" w:sz="12" w:space="0" w:color="C0C0C0"/>
                    <w:bottom w:val="single" w:sz="12" w:space="0" w:color="C0C0C0"/>
                    <w:right w:val="single" w:sz="12" w:space="0" w:color="C0C0C0"/>
                  </w:tcBorders>
                  <w:shd w:val="clear" w:color="auto" w:fill="FFFFFF"/>
                </w:tcPr>
                <w:p w14:paraId="61D3B3DA" w14:textId="77777777" w:rsidR="00E972B7" w:rsidRDefault="00793E0B">
                  <w:pPr>
                    <w:widowControl w:val="0"/>
                    <w:spacing w:after="0" w:line="240" w:lineRule="auto"/>
                    <w:ind w:left="80" w:right="44"/>
                    <w:jc w:val="right"/>
                    <w:rPr>
                      <w:sz w:val="24"/>
                      <w:szCs w:val="24"/>
                    </w:rPr>
                  </w:pPr>
                  <w:r>
                    <w:rPr>
                      <w:color w:val="000000"/>
                      <w:sz w:val="18"/>
                      <w:szCs w:val="18"/>
                    </w:rPr>
                    <w:t>€</w:t>
                  </w:r>
                </w:p>
              </w:tc>
            </w:tr>
            <w:tr w:rsidR="00E972B7" w14:paraId="3D8D9C2F" w14:textId="77777777">
              <w:tc>
                <w:tcPr>
                  <w:tcW w:w="7270"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66298A9E" w14:textId="77777777" w:rsidR="00E972B7" w:rsidRDefault="00793E0B">
                  <w:pPr>
                    <w:keepLines/>
                    <w:widowControl w:val="0"/>
                    <w:spacing w:after="0" w:line="240" w:lineRule="auto"/>
                    <w:ind w:left="70" w:right="60"/>
                    <w:rPr>
                      <w:sz w:val="24"/>
                      <w:szCs w:val="24"/>
                    </w:rPr>
                  </w:pPr>
                  <w:r>
                    <w:rPr>
                      <w:b/>
                      <w:color w:val="000000"/>
                      <w:sz w:val="18"/>
                      <w:szCs w:val="18"/>
                    </w:rPr>
                    <w:t>Total:</w:t>
                  </w:r>
                </w:p>
              </w:tc>
              <w:tc>
                <w:tcPr>
                  <w:tcW w:w="2076" w:type="dxa"/>
                  <w:tcBorders>
                    <w:top w:val="single" w:sz="12" w:space="0" w:color="C0C0C0"/>
                    <w:left w:val="single" w:sz="12" w:space="0" w:color="C0C0C0"/>
                    <w:bottom w:val="single" w:sz="12" w:space="0" w:color="C0C0C0"/>
                    <w:right w:val="single" w:sz="12" w:space="0" w:color="C0C0C0"/>
                  </w:tcBorders>
                  <w:shd w:val="clear" w:color="auto" w:fill="FFFFFF"/>
                </w:tcPr>
                <w:p w14:paraId="62B7BAFE" w14:textId="77777777" w:rsidR="00E972B7" w:rsidRDefault="00793E0B">
                  <w:pPr>
                    <w:widowControl w:val="0"/>
                    <w:spacing w:after="0" w:line="240" w:lineRule="auto"/>
                    <w:ind w:left="80" w:right="44"/>
                    <w:jc w:val="right"/>
                    <w:rPr>
                      <w:sz w:val="24"/>
                      <w:szCs w:val="24"/>
                    </w:rPr>
                  </w:pPr>
                  <w:r>
                    <w:rPr>
                      <w:color w:val="000000"/>
                      <w:sz w:val="18"/>
                      <w:szCs w:val="18"/>
                    </w:rPr>
                    <w:t>€</w:t>
                  </w:r>
                </w:p>
              </w:tc>
            </w:tr>
          </w:tbl>
          <w:p w14:paraId="6A240BEB" w14:textId="77777777" w:rsidR="00E972B7" w:rsidRDefault="00E972B7" w:rsidP="008F0FA4">
            <w:pPr>
              <w:widowControl w:val="0"/>
              <w:spacing w:after="0" w:line="240" w:lineRule="auto"/>
              <w:rPr>
                <w:sz w:val="15"/>
                <w:szCs w:val="15"/>
                <w:u w:val="single"/>
              </w:rPr>
            </w:pPr>
          </w:p>
          <w:p w14:paraId="47D29E64" w14:textId="77777777" w:rsidR="008F0FA4" w:rsidRDefault="008F0FA4" w:rsidP="008F0FA4">
            <w:pPr>
              <w:widowControl w:val="0"/>
              <w:spacing w:after="0" w:line="240" w:lineRule="auto"/>
              <w:rPr>
                <w:sz w:val="15"/>
                <w:szCs w:val="15"/>
                <w:u w:val="single"/>
              </w:rPr>
            </w:pPr>
          </w:p>
          <w:p w14:paraId="58ECE6D4" w14:textId="77777777" w:rsidR="008F0FA4" w:rsidRDefault="008F0FA4" w:rsidP="008F0FA4">
            <w:pPr>
              <w:widowControl w:val="0"/>
              <w:spacing w:after="0" w:line="240" w:lineRule="auto"/>
              <w:rPr>
                <w:sz w:val="15"/>
                <w:szCs w:val="15"/>
                <w:u w:val="single"/>
              </w:rPr>
            </w:pPr>
          </w:p>
          <w:p w14:paraId="6EBEFB89" w14:textId="77777777" w:rsidR="008F0FA4" w:rsidRDefault="008F0FA4" w:rsidP="008F0FA4">
            <w:pPr>
              <w:widowControl w:val="0"/>
              <w:spacing w:after="0" w:line="240" w:lineRule="auto"/>
              <w:rPr>
                <w:sz w:val="15"/>
                <w:szCs w:val="15"/>
                <w:u w:val="single"/>
              </w:rPr>
            </w:pPr>
          </w:p>
          <w:p w14:paraId="24E0ABEB" w14:textId="77777777" w:rsidR="008F0FA4" w:rsidRDefault="008F0FA4" w:rsidP="008F0FA4">
            <w:pPr>
              <w:widowControl w:val="0"/>
              <w:spacing w:after="0" w:line="240" w:lineRule="auto"/>
              <w:rPr>
                <w:sz w:val="15"/>
                <w:szCs w:val="15"/>
                <w:u w:val="single"/>
              </w:rPr>
            </w:pPr>
          </w:p>
          <w:p w14:paraId="02B6DBD3" w14:textId="77777777" w:rsidR="008F0FA4" w:rsidRDefault="008F0FA4" w:rsidP="008F0FA4">
            <w:pPr>
              <w:widowControl w:val="0"/>
              <w:spacing w:after="0" w:line="240" w:lineRule="auto"/>
              <w:rPr>
                <w:sz w:val="15"/>
                <w:szCs w:val="15"/>
                <w:u w:val="single"/>
              </w:rPr>
            </w:pPr>
          </w:p>
          <w:p w14:paraId="12B2B686" w14:textId="77777777" w:rsidR="008F0FA4" w:rsidRDefault="008F0FA4" w:rsidP="008F0FA4">
            <w:pPr>
              <w:widowControl w:val="0"/>
              <w:spacing w:after="0" w:line="240" w:lineRule="auto"/>
              <w:rPr>
                <w:sz w:val="15"/>
                <w:szCs w:val="15"/>
                <w:u w:val="single"/>
              </w:rPr>
            </w:pPr>
          </w:p>
          <w:p w14:paraId="3ADEEF46" w14:textId="77777777" w:rsidR="008F0FA4" w:rsidRDefault="008F0FA4" w:rsidP="008F0FA4">
            <w:pPr>
              <w:widowControl w:val="0"/>
              <w:spacing w:after="0" w:line="240" w:lineRule="auto"/>
              <w:rPr>
                <w:sz w:val="15"/>
                <w:szCs w:val="15"/>
                <w:u w:val="single"/>
              </w:rPr>
            </w:pPr>
          </w:p>
          <w:p w14:paraId="0AF55F5C" w14:textId="77777777" w:rsidR="008F0FA4" w:rsidRDefault="008F0FA4" w:rsidP="008F0FA4">
            <w:pPr>
              <w:widowControl w:val="0"/>
              <w:spacing w:after="0" w:line="240" w:lineRule="auto"/>
              <w:rPr>
                <w:sz w:val="15"/>
                <w:szCs w:val="15"/>
                <w:u w:val="single"/>
              </w:rPr>
            </w:pPr>
          </w:p>
          <w:p w14:paraId="081488CC" w14:textId="77777777" w:rsidR="008F0FA4" w:rsidRDefault="008F0FA4" w:rsidP="008F0FA4">
            <w:pPr>
              <w:widowControl w:val="0"/>
              <w:spacing w:after="0" w:line="240" w:lineRule="auto"/>
              <w:rPr>
                <w:sz w:val="15"/>
                <w:szCs w:val="15"/>
                <w:u w:val="single"/>
              </w:rPr>
            </w:pPr>
          </w:p>
          <w:p w14:paraId="5C10D9A4" w14:textId="77777777" w:rsidR="008F0FA4" w:rsidRDefault="008F0FA4" w:rsidP="008F0FA4">
            <w:pPr>
              <w:widowControl w:val="0"/>
              <w:spacing w:after="0" w:line="240" w:lineRule="auto"/>
              <w:rPr>
                <w:sz w:val="15"/>
                <w:szCs w:val="15"/>
                <w:u w:val="single"/>
              </w:rPr>
            </w:pPr>
          </w:p>
          <w:p w14:paraId="2B30EC85" w14:textId="77777777" w:rsidR="008F0FA4" w:rsidRDefault="008F0FA4" w:rsidP="008F0FA4">
            <w:pPr>
              <w:widowControl w:val="0"/>
              <w:spacing w:after="0" w:line="240" w:lineRule="auto"/>
              <w:rPr>
                <w:sz w:val="15"/>
                <w:szCs w:val="15"/>
                <w:u w:val="single"/>
              </w:rPr>
            </w:pPr>
          </w:p>
          <w:p w14:paraId="6C822488" w14:textId="77777777" w:rsidR="008F0FA4" w:rsidRDefault="008F0FA4" w:rsidP="008F0FA4">
            <w:pPr>
              <w:widowControl w:val="0"/>
              <w:spacing w:after="0" w:line="240" w:lineRule="auto"/>
              <w:rPr>
                <w:sz w:val="15"/>
                <w:szCs w:val="15"/>
                <w:u w:val="single"/>
              </w:rPr>
            </w:pPr>
          </w:p>
          <w:p w14:paraId="0C86BDC5" w14:textId="77777777" w:rsidR="008F0FA4" w:rsidRDefault="008F0FA4" w:rsidP="008F0FA4">
            <w:pPr>
              <w:widowControl w:val="0"/>
              <w:spacing w:after="0" w:line="240" w:lineRule="auto"/>
              <w:rPr>
                <w:sz w:val="15"/>
                <w:szCs w:val="15"/>
                <w:u w:val="single"/>
              </w:rPr>
            </w:pPr>
          </w:p>
          <w:p w14:paraId="0ED2C152" w14:textId="77777777" w:rsidR="008F0FA4" w:rsidRDefault="008F0FA4" w:rsidP="008F0FA4">
            <w:pPr>
              <w:widowControl w:val="0"/>
              <w:spacing w:after="0" w:line="240" w:lineRule="auto"/>
              <w:rPr>
                <w:sz w:val="15"/>
                <w:szCs w:val="15"/>
                <w:u w:val="single"/>
              </w:rPr>
            </w:pPr>
          </w:p>
          <w:p w14:paraId="639B5547" w14:textId="77777777" w:rsidR="008F0FA4" w:rsidRDefault="008F0FA4" w:rsidP="008F0FA4">
            <w:pPr>
              <w:widowControl w:val="0"/>
              <w:spacing w:after="0" w:line="240" w:lineRule="auto"/>
              <w:rPr>
                <w:sz w:val="15"/>
                <w:szCs w:val="15"/>
                <w:u w:val="single"/>
              </w:rPr>
            </w:pPr>
          </w:p>
          <w:p w14:paraId="4133AD82" w14:textId="77777777" w:rsidR="008F0FA4" w:rsidRDefault="008F0FA4" w:rsidP="008F0FA4">
            <w:pPr>
              <w:widowControl w:val="0"/>
              <w:spacing w:after="0" w:line="240" w:lineRule="auto"/>
              <w:rPr>
                <w:sz w:val="15"/>
                <w:szCs w:val="15"/>
                <w:u w:val="single"/>
              </w:rPr>
            </w:pPr>
          </w:p>
          <w:p w14:paraId="2F4D619D" w14:textId="77777777" w:rsidR="008F0FA4" w:rsidRDefault="008F0FA4" w:rsidP="008F0FA4">
            <w:pPr>
              <w:widowControl w:val="0"/>
              <w:spacing w:after="0" w:line="240" w:lineRule="auto"/>
              <w:rPr>
                <w:sz w:val="15"/>
                <w:szCs w:val="15"/>
                <w:u w:val="single"/>
              </w:rPr>
            </w:pPr>
          </w:p>
          <w:p w14:paraId="001D7666" w14:textId="77777777" w:rsidR="008F0FA4" w:rsidRDefault="008F0FA4" w:rsidP="008F0FA4">
            <w:pPr>
              <w:widowControl w:val="0"/>
              <w:spacing w:after="0" w:line="240" w:lineRule="auto"/>
              <w:rPr>
                <w:sz w:val="15"/>
                <w:szCs w:val="15"/>
                <w:u w:val="single"/>
              </w:rPr>
            </w:pPr>
          </w:p>
          <w:p w14:paraId="7A8C40C1" w14:textId="77777777" w:rsidR="008F0FA4" w:rsidRDefault="008F0FA4" w:rsidP="008F0FA4">
            <w:pPr>
              <w:widowControl w:val="0"/>
              <w:spacing w:after="0" w:line="240" w:lineRule="auto"/>
              <w:rPr>
                <w:sz w:val="15"/>
                <w:szCs w:val="15"/>
                <w:u w:val="single"/>
              </w:rPr>
            </w:pPr>
          </w:p>
          <w:p w14:paraId="31FF1218" w14:textId="77777777" w:rsidR="008F0FA4" w:rsidRDefault="008F0FA4" w:rsidP="008F0FA4">
            <w:pPr>
              <w:widowControl w:val="0"/>
              <w:spacing w:after="0" w:line="240" w:lineRule="auto"/>
              <w:rPr>
                <w:sz w:val="15"/>
                <w:szCs w:val="15"/>
                <w:u w:val="single"/>
              </w:rPr>
            </w:pPr>
          </w:p>
          <w:p w14:paraId="5C4CBD06" w14:textId="77777777" w:rsidR="008F0FA4" w:rsidRDefault="008F0FA4" w:rsidP="008F0FA4">
            <w:pPr>
              <w:widowControl w:val="0"/>
              <w:spacing w:after="0" w:line="240" w:lineRule="auto"/>
              <w:rPr>
                <w:sz w:val="15"/>
                <w:szCs w:val="15"/>
                <w:u w:val="single"/>
              </w:rPr>
            </w:pPr>
          </w:p>
          <w:p w14:paraId="26E871D9" w14:textId="2165DFF0" w:rsidR="008F0FA4" w:rsidRDefault="008F0FA4" w:rsidP="008F0FA4">
            <w:pPr>
              <w:widowControl w:val="0"/>
              <w:spacing w:after="0" w:line="240" w:lineRule="auto"/>
              <w:rPr>
                <w:sz w:val="24"/>
                <w:szCs w:val="24"/>
              </w:rPr>
            </w:pPr>
          </w:p>
        </w:tc>
      </w:tr>
    </w:tbl>
    <w:p w14:paraId="2CD13F2D" w14:textId="77777777" w:rsidR="00E972B7" w:rsidRDefault="00E972B7">
      <w:pPr>
        <w:widowControl w:val="0"/>
        <w:tabs>
          <w:tab w:val="left" w:pos="9640"/>
        </w:tabs>
        <w:spacing w:after="0" w:line="170" w:lineRule="auto"/>
        <w:ind w:left="182"/>
        <w:rPr>
          <w:sz w:val="15"/>
          <w:szCs w:val="15"/>
          <w:u w:val="single"/>
        </w:rPr>
      </w:pPr>
    </w:p>
    <w:p w14:paraId="72716DB2" w14:textId="77777777" w:rsidR="00E972B7" w:rsidRDefault="00E972B7">
      <w:pPr>
        <w:widowControl w:val="0"/>
        <w:tabs>
          <w:tab w:val="left" w:pos="9640"/>
        </w:tabs>
        <w:spacing w:after="0" w:line="170" w:lineRule="auto"/>
        <w:ind w:left="182"/>
        <w:rPr>
          <w:sz w:val="15"/>
          <w:szCs w:val="15"/>
          <w:u w:val="single"/>
        </w:rPr>
      </w:pPr>
    </w:p>
    <w:p w14:paraId="048A4964" w14:textId="77777777" w:rsidR="00E972B7" w:rsidRDefault="00793E0B">
      <w:pPr>
        <w:widowControl w:val="0"/>
        <w:tabs>
          <w:tab w:val="left" w:pos="9640"/>
        </w:tabs>
        <w:spacing w:after="0" w:line="170" w:lineRule="auto"/>
        <w:ind w:left="182"/>
        <w:rPr>
          <w:sz w:val="15"/>
          <w:szCs w:val="15"/>
        </w:rPr>
      </w:pPr>
      <w:r>
        <w:rPr>
          <w:sz w:val="15"/>
          <w:szCs w:val="15"/>
          <w:u w:val="single"/>
        </w:rPr>
        <w:tab/>
      </w:r>
    </w:p>
    <w:p w14:paraId="05074CC5" w14:textId="77777777" w:rsidR="008372C9" w:rsidRDefault="00793E0B">
      <w:pPr>
        <w:widowControl w:val="0"/>
        <w:tabs>
          <w:tab w:val="left" w:pos="1065"/>
          <w:tab w:val="right" w:pos="9467"/>
        </w:tabs>
        <w:spacing w:before="33" w:after="0" w:line="240" w:lineRule="auto"/>
        <w:ind w:left="720" w:right="373"/>
        <w:jc w:val="both"/>
        <w:rPr>
          <w:sz w:val="20"/>
          <w:szCs w:val="20"/>
        </w:rPr>
      </w:pPr>
      <w:r>
        <w:rPr>
          <w:sz w:val="20"/>
          <w:szCs w:val="20"/>
        </w:rPr>
        <w:t xml:space="preserve">I, the undersigned </w:t>
      </w:r>
      <w:r>
        <w:rPr>
          <w:i/>
          <w:sz w:val="20"/>
          <w:szCs w:val="20"/>
          <w:highlight w:val="yellow"/>
        </w:rPr>
        <w:t>(surname, first name and job title),</w:t>
      </w:r>
      <w:r>
        <w:rPr>
          <w:i/>
          <w:sz w:val="20"/>
          <w:szCs w:val="20"/>
        </w:rPr>
        <w:t xml:space="preserve"> </w:t>
      </w:r>
      <w:r>
        <w:rPr>
          <w:sz w:val="20"/>
          <w:szCs w:val="20"/>
        </w:rPr>
        <w:t xml:space="preserve">duly authorised for the purposes hereof, acting on behalf of the </w:t>
      </w:r>
      <w:r>
        <w:rPr>
          <w:sz w:val="20"/>
          <w:szCs w:val="20"/>
          <w:highlight w:val="yellow"/>
        </w:rPr>
        <w:t>XXX</w:t>
      </w:r>
      <w:r>
        <w:rPr>
          <w:sz w:val="20"/>
          <w:szCs w:val="20"/>
        </w:rPr>
        <w:t xml:space="preserve"> Company: </w:t>
      </w:r>
    </w:p>
    <w:p w14:paraId="48A90D8C" w14:textId="77777777" w:rsidR="008372C9" w:rsidRDefault="008372C9">
      <w:pPr>
        <w:widowControl w:val="0"/>
        <w:tabs>
          <w:tab w:val="left" w:pos="1065"/>
          <w:tab w:val="right" w:pos="9467"/>
        </w:tabs>
        <w:spacing w:before="33" w:after="0" w:line="240" w:lineRule="auto"/>
        <w:ind w:left="720" w:right="373"/>
        <w:jc w:val="both"/>
        <w:rPr>
          <w:sz w:val="20"/>
          <w:szCs w:val="20"/>
        </w:rPr>
      </w:pPr>
    </w:p>
    <w:p w14:paraId="482E4164" w14:textId="746E919C" w:rsidR="00E972B7" w:rsidRDefault="008372C9">
      <w:pPr>
        <w:widowControl w:val="0"/>
        <w:tabs>
          <w:tab w:val="left" w:pos="1065"/>
          <w:tab w:val="right" w:pos="9467"/>
        </w:tabs>
        <w:spacing w:before="33" w:after="0" w:line="240" w:lineRule="auto"/>
        <w:ind w:left="720" w:right="373"/>
        <w:jc w:val="both"/>
        <w:rPr>
          <w:sz w:val="20"/>
          <w:szCs w:val="20"/>
        </w:rPr>
      </w:pPr>
      <w:r>
        <w:rPr>
          <w:sz w:val="20"/>
          <w:szCs w:val="20"/>
        </w:rPr>
        <w:t>After reviewing:</w:t>
      </w:r>
    </w:p>
    <w:p w14:paraId="318F7EC8" w14:textId="77777777" w:rsidR="00E972B7" w:rsidRDefault="00793E0B">
      <w:pPr>
        <w:widowControl w:val="0"/>
        <w:numPr>
          <w:ilvl w:val="0"/>
          <w:numId w:val="1"/>
        </w:numPr>
        <w:pBdr>
          <w:top w:val="nil"/>
          <w:left w:val="nil"/>
          <w:bottom w:val="nil"/>
          <w:right w:val="nil"/>
          <w:between w:val="nil"/>
        </w:pBdr>
        <w:spacing w:before="14" w:after="0" w:line="220" w:lineRule="auto"/>
        <w:ind w:right="41"/>
        <w:jc w:val="both"/>
        <w:rPr>
          <w:color w:val="000000"/>
          <w:sz w:val="20"/>
          <w:szCs w:val="20"/>
        </w:rPr>
      </w:pPr>
      <w:r>
        <w:rPr>
          <w:color w:val="000000"/>
          <w:sz w:val="20"/>
          <w:szCs w:val="20"/>
        </w:rPr>
        <w:t>The rules and regulations for the tendering process</w:t>
      </w:r>
    </w:p>
    <w:p w14:paraId="68FF963F" w14:textId="77777777" w:rsidR="00E972B7" w:rsidRDefault="00793E0B">
      <w:pPr>
        <w:widowControl w:val="0"/>
        <w:numPr>
          <w:ilvl w:val="0"/>
          <w:numId w:val="1"/>
        </w:numPr>
        <w:pBdr>
          <w:top w:val="nil"/>
          <w:left w:val="nil"/>
          <w:bottom w:val="nil"/>
          <w:right w:val="nil"/>
          <w:between w:val="nil"/>
        </w:pBdr>
        <w:spacing w:after="0" w:line="220" w:lineRule="auto"/>
        <w:ind w:right="41"/>
        <w:jc w:val="both"/>
        <w:rPr>
          <w:color w:val="000000"/>
        </w:rPr>
      </w:pPr>
      <w:r>
        <w:rPr>
          <w:color w:val="000000"/>
          <w:sz w:val="20"/>
          <w:szCs w:val="20"/>
        </w:rPr>
        <w:t xml:space="preserve">The technical specifications </w:t>
      </w:r>
    </w:p>
    <w:p w14:paraId="3033D5B1" w14:textId="77777777" w:rsidR="00E972B7" w:rsidRDefault="00E972B7">
      <w:pPr>
        <w:widowControl w:val="0"/>
        <w:pBdr>
          <w:top w:val="nil"/>
          <w:left w:val="nil"/>
          <w:bottom w:val="nil"/>
          <w:right w:val="nil"/>
          <w:between w:val="nil"/>
        </w:pBdr>
        <w:spacing w:after="0" w:line="220" w:lineRule="auto"/>
        <w:ind w:left="1211" w:right="41"/>
        <w:jc w:val="both"/>
        <w:rPr>
          <w:color w:val="000000"/>
        </w:rPr>
      </w:pPr>
    </w:p>
    <w:p w14:paraId="01915EE6" w14:textId="3C09AA33" w:rsidR="009A7A9A" w:rsidRDefault="00793E0B" w:rsidP="009A7A9A">
      <w:pPr>
        <w:widowControl w:val="0"/>
        <w:autoSpaceDE w:val="0"/>
        <w:autoSpaceDN w:val="0"/>
        <w:adjustRightInd w:val="0"/>
        <w:spacing w:after="0" w:line="230" w:lineRule="exact"/>
        <w:ind w:left="807" w:right="211" w:hanging="10"/>
        <w:jc w:val="both"/>
        <w:rPr>
          <w:rFonts w:cstheme="minorHAnsi"/>
          <w:w w:val="103"/>
          <w:sz w:val="20"/>
          <w:szCs w:val="20"/>
        </w:rPr>
      </w:pPr>
      <w:r>
        <w:rPr>
          <w:sz w:val="20"/>
          <w:szCs w:val="20"/>
        </w:rPr>
        <w:t>Undertake unreservedly, in accordance with the stipulations in the aforementioned documents, to perform the services (supply and/or services) that are the subject of this contract, under the terms and conditions defined below.</w:t>
      </w:r>
    </w:p>
    <w:p w14:paraId="40F257ED" w14:textId="77777777" w:rsidR="009A7A9A" w:rsidRDefault="009A7A9A" w:rsidP="009A7A9A">
      <w:pPr>
        <w:widowControl w:val="0"/>
        <w:spacing w:after="0" w:line="230" w:lineRule="auto"/>
        <w:ind w:left="807" w:right="211" w:hanging="10"/>
        <w:jc w:val="both"/>
        <w:rPr>
          <w:sz w:val="20"/>
          <w:szCs w:val="20"/>
        </w:rPr>
      </w:pPr>
    </w:p>
    <w:p w14:paraId="2C23E5AF" w14:textId="77777777" w:rsidR="009A7A9A" w:rsidRPr="008B25BE" w:rsidRDefault="009A7A9A" w:rsidP="009A7A9A">
      <w:pPr>
        <w:ind w:left="720"/>
        <w:rPr>
          <w:sz w:val="20"/>
          <w:szCs w:val="20"/>
        </w:rPr>
      </w:pPr>
      <w:r>
        <w:rPr>
          <w:sz w:val="20"/>
          <w:szCs w:val="20"/>
        </w:rPr>
        <w:t>However, the tender that is thus submitted is only valid if the decision to award the contract takes place within 120 days from the deadline for receiving tenders, as set by the rules and regulations governing the tendering process. If the deadline for receiving tenders is deferred, the time limit for the validity of tenders will be extended by the same amount.</w:t>
      </w:r>
    </w:p>
    <w:p w14:paraId="782F2D8F" w14:textId="77777777" w:rsidR="009A7A9A" w:rsidRPr="008B25BE" w:rsidRDefault="009A7A9A" w:rsidP="009A7A9A">
      <w:pPr>
        <w:pStyle w:val="Default"/>
        <w:ind w:left="720"/>
        <w:jc w:val="both"/>
        <w:rPr>
          <w:rFonts w:ascii="Calibri" w:eastAsia="Calibri" w:hAnsi="Calibri" w:cs="Calibri"/>
          <w:color w:val="auto"/>
          <w:sz w:val="20"/>
          <w:szCs w:val="20"/>
        </w:rPr>
      </w:pPr>
    </w:p>
    <w:p w14:paraId="44F3AFA0" w14:textId="77777777" w:rsidR="009A7A9A" w:rsidRPr="008B25BE" w:rsidRDefault="009A7A9A" w:rsidP="009A7A9A">
      <w:pPr>
        <w:pStyle w:val="Default"/>
        <w:ind w:left="720"/>
        <w:jc w:val="both"/>
        <w:rPr>
          <w:rFonts w:ascii="Calibri" w:eastAsia="Calibri" w:hAnsi="Calibri" w:cs="Calibri"/>
          <w:color w:val="auto"/>
          <w:sz w:val="20"/>
          <w:szCs w:val="20"/>
        </w:rPr>
      </w:pPr>
      <w:r>
        <w:rPr>
          <w:rFonts w:ascii="Calibri" w:hAnsi="Calibri"/>
          <w:color w:val="auto"/>
          <w:sz w:val="20"/>
          <w:szCs w:val="20"/>
        </w:rPr>
        <w:t xml:space="preserve">The contractor is obliged to notify the contracting authority without delay of any changes arising in the course of the performance of this contract in regard to: </w:t>
      </w:r>
    </w:p>
    <w:p w14:paraId="53A55D86" w14:textId="77777777" w:rsidR="009A7A9A" w:rsidRPr="008B25BE" w:rsidRDefault="009A7A9A" w:rsidP="009A7A9A">
      <w:pPr>
        <w:pStyle w:val="Default"/>
        <w:ind w:left="720"/>
        <w:jc w:val="both"/>
        <w:rPr>
          <w:rFonts w:ascii="Calibri" w:eastAsia="Calibri" w:hAnsi="Calibri" w:cs="Calibri"/>
          <w:color w:val="auto"/>
          <w:sz w:val="20"/>
          <w:szCs w:val="20"/>
        </w:rPr>
      </w:pPr>
    </w:p>
    <w:p w14:paraId="0A01B3B3" w14:textId="77777777" w:rsidR="009A7A9A" w:rsidRPr="008B25BE" w:rsidRDefault="009A7A9A" w:rsidP="009A7A9A">
      <w:pPr>
        <w:pStyle w:val="Default"/>
        <w:numPr>
          <w:ilvl w:val="0"/>
          <w:numId w:val="2"/>
        </w:numPr>
        <w:ind w:left="1440"/>
        <w:jc w:val="both"/>
        <w:rPr>
          <w:rFonts w:ascii="Calibri" w:eastAsia="Calibri" w:hAnsi="Calibri" w:cs="Calibri"/>
          <w:color w:val="auto"/>
          <w:sz w:val="20"/>
          <w:szCs w:val="20"/>
        </w:rPr>
      </w:pPr>
      <w:r>
        <w:rPr>
          <w:rFonts w:ascii="Calibri" w:hAnsi="Calibri"/>
          <w:color w:val="auto"/>
          <w:sz w:val="20"/>
          <w:szCs w:val="20"/>
        </w:rPr>
        <w:t xml:space="preserve">Persons with the authority to enter into commitments on the Contractor’s behalf; </w:t>
      </w:r>
    </w:p>
    <w:p w14:paraId="7E57A195" w14:textId="77777777" w:rsidR="009A7A9A" w:rsidRPr="008B25BE" w:rsidRDefault="009A7A9A" w:rsidP="009A7A9A">
      <w:pPr>
        <w:pStyle w:val="Default"/>
        <w:numPr>
          <w:ilvl w:val="0"/>
          <w:numId w:val="2"/>
        </w:numPr>
        <w:ind w:left="1440"/>
        <w:jc w:val="both"/>
        <w:rPr>
          <w:rFonts w:ascii="Calibri" w:eastAsia="Calibri" w:hAnsi="Calibri" w:cs="Calibri"/>
          <w:color w:val="auto"/>
          <w:sz w:val="20"/>
          <w:szCs w:val="20"/>
        </w:rPr>
      </w:pPr>
      <w:r>
        <w:rPr>
          <w:rFonts w:ascii="Calibri" w:hAnsi="Calibri"/>
          <w:color w:val="auto"/>
          <w:sz w:val="20"/>
          <w:szCs w:val="20"/>
        </w:rPr>
        <w:t xml:space="preserve">The legal form under which they conduct their business; </w:t>
      </w:r>
    </w:p>
    <w:p w14:paraId="02DEBCE1" w14:textId="77777777" w:rsidR="009A7A9A" w:rsidRPr="008B25BE" w:rsidRDefault="009A7A9A" w:rsidP="009A7A9A">
      <w:pPr>
        <w:pStyle w:val="Default"/>
        <w:numPr>
          <w:ilvl w:val="0"/>
          <w:numId w:val="2"/>
        </w:numPr>
        <w:ind w:left="1440"/>
        <w:jc w:val="both"/>
        <w:rPr>
          <w:rFonts w:ascii="Calibri" w:eastAsia="Calibri" w:hAnsi="Calibri" w:cs="Calibri"/>
          <w:color w:val="auto"/>
          <w:sz w:val="20"/>
          <w:szCs w:val="20"/>
        </w:rPr>
      </w:pPr>
      <w:r>
        <w:rPr>
          <w:rFonts w:ascii="Calibri" w:hAnsi="Calibri"/>
          <w:color w:val="auto"/>
          <w:sz w:val="20"/>
          <w:szCs w:val="20"/>
        </w:rPr>
        <w:t xml:space="preserve">Their company or business name; </w:t>
      </w:r>
    </w:p>
    <w:p w14:paraId="3600BF02" w14:textId="77777777" w:rsidR="009A7A9A" w:rsidRPr="008B25BE" w:rsidRDefault="009A7A9A" w:rsidP="009A7A9A">
      <w:pPr>
        <w:pStyle w:val="Default"/>
        <w:numPr>
          <w:ilvl w:val="0"/>
          <w:numId w:val="2"/>
        </w:numPr>
        <w:ind w:left="1440"/>
        <w:jc w:val="both"/>
        <w:rPr>
          <w:rFonts w:ascii="Calibri" w:eastAsia="Calibri" w:hAnsi="Calibri" w:cs="Calibri"/>
          <w:color w:val="auto"/>
          <w:sz w:val="20"/>
          <w:szCs w:val="20"/>
        </w:rPr>
      </w:pPr>
      <w:r>
        <w:rPr>
          <w:rFonts w:ascii="Calibri" w:hAnsi="Calibri"/>
          <w:color w:val="auto"/>
          <w:sz w:val="20"/>
          <w:szCs w:val="20"/>
        </w:rPr>
        <w:t xml:space="preserve">Their address or registered office address. </w:t>
      </w:r>
    </w:p>
    <w:p w14:paraId="55AC7D34" w14:textId="77777777" w:rsidR="009A7A9A" w:rsidRPr="008B25BE" w:rsidRDefault="009A7A9A" w:rsidP="009A7A9A">
      <w:pPr>
        <w:pStyle w:val="Default"/>
        <w:ind w:left="720"/>
        <w:jc w:val="both"/>
        <w:rPr>
          <w:rFonts w:ascii="Calibri" w:eastAsia="Calibri" w:hAnsi="Calibri" w:cs="Calibri"/>
          <w:color w:val="auto"/>
          <w:sz w:val="20"/>
          <w:szCs w:val="20"/>
        </w:rPr>
      </w:pPr>
    </w:p>
    <w:p w14:paraId="554C1DB0" w14:textId="77777777" w:rsidR="009A7A9A" w:rsidRPr="008B25BE" w:rsidRDefault="009A7A9A" w:rsidP="009A7A9A">
      <w:pPr>
        <w:pStyle w:val="Default"/>
        <w:ind w:left="720"/>
        <w:jc w:val="both"/>
        <w:rPr>
          <w:rFonts w:ascii="Calibri" w:eastAsia="Calibri" w:hAnsi="Calibri" w:cs="Calibri"/>
          <w:color w:val="auto"/>
          <w:sz w:val="20"/>
          <w:szCs w:val="20"/>
        </w:rPr>
      </w:pPr>
      <w:proofErr w:type="gramStart"/>
      <w:r>
        <w:rPr>
          <w:rFonts w:ascii="Calibri" w:hAnsi="Calibri"/>
          <w:color w:val="auto"/>
          <w:sz w:val="20"/>
          <w:szCs w:val="20"/>
        </w:rPr>
        <w:t>And generally any significant changes to the running of the company that may influence the progress of this contract.</w:t>
      </w:r>
      <w:proofErr w:type="gramEnd"/>
      <w:r>
        <w:rPr>
          <w:rFonts w:ascii="Calibri" w:hAnsi="Calibri"/>
          <w:color w:val="auto"/>
          <w:sz w:val="20"/>
          <w:szCs w:val="20"/>
        </w:rPr>
        <w:t xml:space="preserve"> </w:t>
      </w:r>
    </w:p>
    <w:p w14:paraId="641BD50F" w14:textId="77777777" w:rsidR="009A7A9A" w:rsidRDefault="009A7A9A" w:rsidP="009A7A9A">
      <w:pPr>
        <w:widowControl w:val="0"/>
        <w:spacing w:after="0" w:line="230" w:lineRule="auto"/>
        <w:ind w:left="807" w:right="211" w:hanging="10"/>
        <w:jc w:val="both"/>
        <w:rPr>
          <w:sz w:val="20"/>
          <w:szCs w:val="20"/>
        </w:rPr>
      </w:pPr>
    </w:p>
    <w:p w14:paraId="1AC97E69" w14:textId="77777777" w:rsidR="009A7A9A" w:rsidRDefault="009A7A9A" w:rsidP="009A7A9A">
      <w:pPr>
        <w:widowControl w:val="0"/>
        <w:spacing w:before="8" w:after="0" w:line="220" w:lineRule="auto"/>
        <w:jc w:val="both"/>
      </w:pPr>
    </w:p>
    <w:p w14:paraId="540A07FF" w14:textId="77777777" w:rsidR="00E972B7" w:rsidRDefault="00E972B7" w:rsidP="00931601">
      <w:pPr>
        <w:widowControl w:val="0"/>
        <w:spacing w:after="0" w:line="230" w:lineRule="auto"/>
        <w:ind w:left="807" w:right="211" w:hanging="10"/>
        <w:jc w:val="both"/>
      </w:pPr>
    </w:p>
    <w:p w14:paraId="1FE1AA50" w14:textId="77777777" w:rsidR="00E972B7" w:rsidRDefault="00E972B7">
      <w:pPr>
        <w:widowControl w:val="0"/>
        <w:spacing w:before="10" w:after="0" w:line="220" w:lineRule="auto"/>
        <w:jc w:val="both"/>
      </w:pPr>
    </w:p>
    <w:p w14:paraId="2F4F8F63" w14:textId="77777777" w:rsidR="00E972B7" w:rsidRDefault="00793E0B">
      <w:pPr>
        <w:widowControl w:val="0"/>
        <w:spacing w:after="0" w:line="240" w:lineRule="auto"/>
        <w:ind w:left="798" w:right="272"/>
        <w:jc w:val="both"/>
        <w:rPr>
          <w:sz w:val="20"/>
          <w:szCs w:val="20"/>
        </w:rPr>
      </w:pPr>
      <w:r>
        <w:rPr>
          <w:sz w:val="20"/>
          <w:szCs w:val="20"/>
        </w:rPr>
        <w:t>I have duly noted, in accordance with the provisions in the rules and regulations on the tendering process that:</w:t>
      </w:r>
    </w:p>
    <w:p w14:paraId="1A3C9804" w14:textId="77777777" w:rsidR="00E972B7" w:rsidRDefault="00E972B7">
      <w:pPr>
        <w:widowControl w:val="0"/>
        <w:spacing w:before="11" w:after="0" w:line="220" w:lineRule="auto"/>
        <w:jc w:val="both"/>
      </w:pPr>
    </w:p>
    <w:p w14:paraId="21A09D22" w14:textId="77777777" w:rsidR="00E972B7" w:rsidRDefault="00793E0B">
      <w:pPr>
        <w:widowControl w:val="0"/>
        <w:tabs>
          <w:tab w:val="left" w:pos="1480"/>
        </w:tabs>
        <w:spacing w:after="0" w:line="240" w:lineRule="auto"/>
        <w:ind w:left="1485" w:right="211" w:hanging="678"/>
        <w:jc w:val="both"/>
        <w:rPr>
          <w:sz w:val="20"/>
          <w:szCs w:val="20"/>
        </w:rPr>
      </w:pPr>
      <w:r>
        <w:rPr>
          <w:sz w:val="20"/>
          <w:szCs w:val="20"/>
        </w:rPr>
        <w:t xml:space="preserve">- </w:t>
      </w:r>
      <w:r>
        <w:rPr>
          <w:sz w:val="20"/>
          <w:szCs w:val="20"/>
        </w:rPr>
        <w:tab/>
        <w:t>CFI is the owner of all the technical, administrative, financial and legal documents it provides in this tendering process, except for information already made public prior to supplying said documents and/or information that has officially fallen into the public domain;</w:t>
      </w:r>
    </w:p>
    <w:p w14:paraId="29B8E65D" w14:textId="77777777" w:rsidR="00E972B7" w:rsidRDefault="00E972B7">
      <w:pPr>
        <w:widowControl w:val="0"/>
        <w:spacing w:before="10" w:after="0" w:line="220" w:lineRule="auto"/>
        <w:jc w:val="both"/>
      </w:pPr>
    </w:p>
    <w:p w14:paraId="356A3C6D" w14:textId="1305FADE" w:rsidR="00E972B7" w:rsidRDefault="00793E0B">
      <w:pPr>
        <w:widowControl w:val="0"/>
        <w:tabs>
          <w:tab w:val="left" w:pos="1480"/>
        </w:tabs>
        <w:spacing w:after="0" w:line="240" w:lineRule="auto"/>
        <w:ind w:left="1485" w:right="116" w:hanging="678"/>
        <w:jc w:val="both"/>
        <w:rPr>
          <w:sz w:val="20"/>
          <w:szCs w:val="20"/>
        </w:rPr>
      </w:pPr>
      <w:r>
        <w:rPr>
          <w:sz w:val="20"/>
          <w:szCs w:val="20"/>
        </w:rPr>
        <w:t xml:space="preserve">- </w:t>
      </w:r>
      <w:r>
        <w:rPr>
          <w:sz w:val="20"/>
          <w:szCs w:val="20"/>
        </w:rPr>
        <w:tab/>
        <w:t>Any reproduction, exploitation, use or representation in any form or medium whatsoever is strictly prohibited (French Intellectual Property Code).  However, to ensure that the required number of copies of documents is provided, the Contractor may reproduce these documents as many times as necessary, on the express condition that they are used strictly for internal purposes only;</w:t>
      </w:r>
    </w:p>
    <w:p w14:paraId="479CF5BE" w14:textId="77777777" w:rsidR="00E972B7" w:rsidRDefault="00E972B7">
      <w:pPr>
        <w:widowControl w:val="0"/>
        <w:spacing w:before="11" w:after="0" w:line="220" w:lineRule="auto"/>
        <w:jc w:val="both"/>
      </w:pPr>
    </w:p>
    <w:p w14:paraId="6B8C5330" w14:textId="77777777" w:rsidR="00E972B7" w:rsidRDefault="00793E0B">
      <w:pPr>
        <w:widowControl w:val="0"/>
        <w:tabs>
          <w:tab w:val="left" w:pos="1480"/>
        </w:tabs>
        <w:spacing w:after="0" w:line="240" w:lineRule="auto"/>
        <w:ind w:left="1485" w:right="116" w:hanging="678"/>
        <w:jc w:val="both"/>
        <w:rPr>
          <w:sz w:val="20"/>
          <w:szCs w:val="20"/>
        </w:rPr>
      </w:pPr>
      <w:r>
        <w:rPr>
          <w:sz w:val="20"/>
          <w:szCs w:val="20"/>
        </w:rPr>
        <w:t xml:space="preserve">- </w:t>
      </w:r>
      <w:r>
        <w:rPr>
          <w:sz w:val="20"/>
          <w:szCs w:val="20"/>
        </w:rPr>
        <w:tab/>
        <w:t>In the context of this tendering process, CFI may communicate confidential information regarding its project.</w:t>
      </w:r>
    </w:p>
    <w:p w14:paraId="01603820" w14:textId="77777777" w:rsidR="00E972B7" w:rsidRDefault="00E972B7">
      <w:pPr>
        <w:widowControl w:val="0"/>
        <w:spacing w:before="10" w:after="0" w:line="220" w:lineRule="auto"/>
        <w:jc w:val="both"/>
      </w:pPr>
    </w:p>
    <w:p w14:paraId="6355D573" w14:textId="77777777" w:rsidR="00E972B7" w:rsidRDefault="00793E0B">
      <w:pPr>
        <w:widowControl w:val="0"/>
        <w:spacing w:after="0" w:line="240" w:lineRule="auto"/>
        <w:ind w:left="807" w:right="115"/>
        <w:jc w:val="both"/>
        <w:rPr>
          <w:sz w:val="20"/>
          <w:szCs w:val="20"/>
        </w:rPr>
      </w:pPr>
      <w:r>
        <w:rPr>
          <w:sz w:val="20"/>
          <w:szCs w:val="20"/>
        </w:rPr>
        <w:t>Consequently, in respect of any information communicated by the Contracting Authority, except for information made publicly available prior to such communication and/or which has officially fallen into the public domain, I undertake:</w:t>
      </w:r>
    </w:p>
    <w:p w14:paraId="6EEA94F6" w14:textId="77777777" w:rsidR="00E972B7" w:rsidRDefault="00E972B7">
      <w:pPr>
        <w:widowControl w:val="0"/>
        <w:spacing w:before="13" w:after="0" w:line="240" w:lineRule="auto"/>
        <w:ind w:left="807"/>
        <w:jc w:val="both"/>
        <w:rPr>
          <w:sz w:val="24"/>
          <w:szCs w:val="24"/>
        </w:rPr>
      </w:pPr>
    </w:p>
    <w:p w14:paraId="38619428" w14:textId="77777777" w:rsidR="00E972B7" w:rsidRDefault="00793E0B">
      <w:pPr>
        <w:widowControl w:val="0"/>
        <w:numPr>
          <w:ilvl w:val="0"/>
          <w:numId w:val="1"/>
        </w:numPr>
        <w:pBdr>
          <w:top w:val="nil"/>
          <w:left w:val="nil"/>
          <w:bottom w:val="nil"/>
          <w:right w:val="nil"/>
          <w:between w:val="nil"/>
        </w:pBdr>
        <w:spacing w:before="8" w:after="0" w:line="220" w:lineRule="auto"/>
        <w:jc w:val="both"/>
        <w:rPr>
          <w:color w:val="000000"/>
          <w:sz w:val="20"/>
          <w:szCs w:val="20"/>
        </w:rPr>
      </w:pPr>
      <w:r>
        <w:rPr>
          <w:color w:val="000000"/>
          <w:sz w:val="20"/>
          <w:szCs w:val="20"/>
        </w:rPr>
        <w:t>Not to communicate, disclose or divulge to third parties the information communicated by CFI, regardless of the content of the information;</w:t>
      </w:r>
    </w:p>
    <w:p w14:paraId="127DA6DD" w14:textId="77777777" w:rsidR="00E972B7" w:rsidRDefault="00E972B7">
      <w:pPr>
        <w:widowControl w:val="0"/>
        <w:spacing w:before="8" w:after="0" w:line="220" w:lineRule="auto"/>
        <w:ind w:left="851"/>
        <w:jc w:val="both"/>
        <w:rPr>
          <w:sz w:val="20"/>
          <w:szCs w:val="20"/>
        </w:rPr>
      </w:pPr>
    </w:p>
    <w:p w14:paraId="79772813" w14:textId="77777777" w:rsidR="00E972B7" w:rsidRDefault="00793E0B">
      <w:pPr>
        <w:widowControl w:val="0"/>
        <w:numPr>
          <w:ilvl w:val="0"/>
          <w:numId w:val="1"/>
        </w:numPr>
        <w:pBdr>
          <w:top w:val="nil"/>
          <w:left w:val="nil"/>
          <w:bottom w:val="nil"/>
          <w:right w:val="nil"/>
          <w:between w:val="nil"/>
        </w:pBdr>
        <w:spacing w:before="8" w:after="0" w:line="220" w:lineRule="auto"/>
        <w:jc w:val="both"/>
        <w:rPr>
          <w:color w:val="000000"/>
          <w:sz w:val="20"/>
          <w:szCs w:val="20"/>
        </w:rPr>
      </w:pPr>
      <w:r>
        <w:rPr>
          <w:color w:val="000000"/>
          <w:sz w:val="20"/>
          <w:szCs w:val="20"/>
        </w:rPr>
        <w:t>Not to use, either directly or indirectly, the information communicated by CFI, regardless of the content of the information;</w:t>
      </w:r>
    </w:p>
    <w:p w14:paraId="6B495F27" w14:textId="77777777" w:rsidR="00E972B7" w:rsidRDefault="00E972B7">
      <w:pPr>
        <w:widowControl w:val="0"/>
        <w:spacing w:before="8" w:after="0" w:line="220" w:lineRule="auto"/>
        <w:ind w:left="851"/>
        <w:jc w:val="both"/>
        <w:rPr>
          <w:sz w:val="20"/>
          <w:szCs w:val="20"/>
        </w:rPr>
      </w:pPr>
    </w:p>
    <w:p w14:paraId="78D45DEA" w14:textId="77777777" w:rsidR="00E972B7" w:rsidRDefault="00793E0B">
      <w:pPr>
        <w:widowControl w:val="0"/>
        <w:numPr>
          <w:ilvl w:val="0"/>
          <w:numId w:val="1"/>
        </w:numPr>
        <w:pBdr>
          <w:top w:val="nil"/>
          <w:left w:val="nil"/>
          <w:bottom w:val="nil"/>
          <w:right w:val="nil"/>
          <w:between w:val="nil"/>
        </w:pBdr>
        <w:spacing w:before="8" w:after="0" w:line="220" w:lineRule="auto"/>
        <w:jc w:val="both"/>
        <w:rPr>
          <w:color w:val="000000"/>
          <w:sz w:val="20"/>
          <w:szCs w:val="20"/>
        </w:rPr>
      </w:pPr>
      <w:r>
        <w:rPr>
          <w:color w:val="000000"/>
          <w:sz w:val="20"/>
          <w:szCs w:val="20"/>
        </w:rPr>
        <w:t>Not to communicate, disclose, divulge, use, exploit or market, either directly or indirectly, the documents, methods, tools, know-how, trade secrets or processes communicated by CFI;</w:t>
      </w:r>
    </w:p>
    <w:p w14:paraId="0623D8DE" w14:textId="77777777" w:rsidR="00E972B7" w:rsidRDefault="00E972B7">
      <w:pPr>
        <w:widowControl w:val="0"/>
        <w:spacing w:before="8" w:after="0" w:line="220" w:lineRule="auto"/>
        <w:ind w:left="851"/>
        <w:jc w:val="both"/>
        <w:rPr>
          <w:sz w:val="20"/>
          <w:szCs w:val="20"/>
        </w:rPr>
      </w:pPr>
    </w:p>
    <w:p w14:paraId="28435DB2" w14:textId="77777777" w:rsidR="00E972B7" w:rsidRDefault="00793E0B">
      <w:pPr>
        <w:widowControl w:val="0"/>
        <w:numPr>
          <w:ilvl w:val="0"/>
          <w:numId w:val="1"/>
        </w:numPr>
        <w:pBdr>
          <w:top w:val="nil"/>
          <w:left w:val="nil"/>
          <w:bottom w:val="nil"/>
          <w:right w:val="nil"/>
          <w:between w:val="nil"/>
        </w:pBdr>
        <w:spacing w:before="8" w:after="0" w:line="220" w:lineRule="auto"/>
        <w:jc w:val="both"/>
        <w:rPr>
          <w:color w:val="000000"/>
          <w:sz w:val="20"/>
          <w:szCs w:val="20"/>
        </w:rPr>
      </w:pPr>
      <w:r>
        <w:rPr>
          <w:color w:val="000000"/>
          <w:sz w:val="20"/>
          <w:szCs w:val="20"/>
        </w:rPr>
        <w:t>To ensure that my staff and subcontractors, if any, comply with this confidentiality clause;</w:t>
      </w:r>
    </w:p>
    <w:p w14:paraId="3B6E2D1D" w14:textId="77777777" w:rsidR="00E972B7" w:rsidRDefault="00E972B7">
      <w:pPr>
        <w:widowControl w:val="0"/>
        <w:spacing w:before="8" w:after="0" w:line="220" w:lineRule="auto"/>
        <w:ind w:left="851"/>
        <w:jc w:val="both"/>
        <w:rPr>
          <w:sz w:val="20"/>
          <w:szCs w:val="20"/>
        </w:rPr>
      </w:pPr>
    </w:p>
    <w:p w14:paraId="0CC574E6" w14:textId="77777777" w:rsidR="00E972B7" w:rsidRDefault="00793E0B">
      <w:pPr>
        <w:widowControl w:val="0"/>
        <w:numPr>
          <w:ilvl w:val="0"/>
          <w:numId w:val="1"/>
        </w:numPr>
        <w:pBdr>
          <w:top w:val="nil"/>
          <w:left w:val="nil"/>
          <w:bottom w:val="nil"/>
          <w:right w:val="nil"/>
          <w:between w:val="nil"/>
        </w:pBdr>
        <w:spacing w:before="8" w:after="0" w:line="220" w:lineRule="auto"/>
        <w:jc w:val="both"/>
        <w:rPr>
          <w:color w:val="000000"/>
          <w:sz w:val="20"/>
          <w:szCs w:val="20"/>
        </w:rPr>
      </w:pPr>
      <w:r>
        <w:rPr>
          <w:color w:val="000000"/>
          <w:sz w:val="20"/>
          <w:szCs w:val="20"/>
        </w:rPr>
        <w:t>To ensure that my advisers comply with this confidentiality clause if the latter have access to the information and/or documents supplied;</w:t>
      </w:r>
    </w:p>
    <w:p w14:paraId="0E225A59" w14:textId="77777777" w:rsidR="00E972B7" w:rsidRDefault="00E972B7">
      <w:pPr>
        <w:widowControl w:val="0"/>
        <w:spacing w:before="71" w:after="0" w:line="240" w:lineRule="auto"/>
        <w:ind w:left="807"/>
        <w:rPr>
          <w:sz w:val="20"/>
          <w:szCs w:val="20"/>
        </w:rPr>
      </w:pPr>
    </w:p>
    <w:p w14:paraId="71F8BBF7" w14:textId="77777777" w:rsidR="00E972B7" w:rsidRDefault="00E972B7">
      <w:pPr>
        <w:widowControl w:val="0"/>
        <w:spacing w:before="71" w:after="0" w:line="240" w:lineRule="auto"/>
        <w:ind w:left="807"/>
        <w:rPr>
          <w:sz w:val="20"/>
          <w:szCs w:val="20"/>
        </w:rPr>
      </w:pPr>
    </w:p>
    <w:p w14:paraId="6E4FD7E2" w14:textId="77777777" w:rsidR="00E972B7" w:rsidRDefault="00793E0B">
      <w:pPr>
        <w:widowControl w:val="0"/>
        <w:spacing w:before="71" w:after="0" w:line="240" w:lineRule="auto"/>
        <w:ind w:left="807"/>
        <w:rPr>
          <w:sz w:val="20"/>
          <w:szCs w:val="20"/>
        </w:rPr>
      </w:pPr>
      <w:r>
        <w:rPr>
          <w:sz w:val="20"/>
          <w:szCs w:val="20"/>
        </w:rPr>
        <w:t>I have also noted that:</w:t>
      </w:r>
    </w:p>
    <w:p w14:paraId="0819DB56" w14:textId="77777777" w:rsidR="00E972B7" w:rsidRDefault="00E972B7">
      <w:pPr>
        <w:widowControl w:val="0"/>
        <w:spacing w:before="11" w:after="0" w:line="220" w:lineRule="auto"/>
      </w:pPr>
    </w:p>
    <w:p w14:paraId="63002AD0" w14:textId="77777777" w:rsidR="00E972B7" w:rsidRDefault="00793E0B">
      <w:pPr>
        <w:widowControl w:val="0"/>
        <w:tabs>
          <w:tab w:val="left" w:pos="1480"/>
        </w:tabs>
        <w:spacing w:after="0" w:line="240" w:lineRule="auto"/>
        <w:ind w:left="1485" w:right="118" w:hanging="678"/>
        <w:jc w:val="both"/>
        <w:rPr>
          <w:sz w:val="18"/>
          <w:szCs w:val="18"/>
        </w:rPr>
      </w:pPr>
      <w:r>
        <w:rPr>
          <w:sz w:val="20"/>
          <w:szCs w:val="20"/>
        </w:rPr>
        <w:t xml:space="preserve">- </w:t>
      </w:r>
      <w:r>
        <w:rPr>
          <w:sz w:val="20"/>
          <w:szCs w:val="20"/>
        </w:rPr>
        <w:tab/>
        <w:t xml:space="preserve">CFI may only use the documents supplied by candidates on a strictly confidential basis. </w:t>
      </w:r>
    </w:p>
    <w:p w14:paraId="18774CB9" w14:textId="77777777" w:rsidR="00E972B7" w:rsidRDefault="00E972B7">
      <w:pPr>
        <w:widowControl w:val="0"/>
        <w:spacing w:line="200" w:lineRule="auto"/>
        <w:rPr>
          <w:sz w:val="18"/>
          <w:szCs w:val="18"/>
        </w:rPr>
      </w:pPr>
    </w:p>
    <w:p w14:paraId="33C722E9" w14:textId="1854A812" w:rsidR="00E972B7" w:rsidRDefault="00E972B7">
      <w:pPr>
        <w:widowControl w:val="0"/>
        <w:spacing w:after="0" w:line="200" w:lineRule="auto"/>
        <w:rPr>
          <w:sz w:val="20"/>
          <w:szCs w:val="20"/>
        </w:rPr>
      </w:pPr>
    </w:p>
    <w:p w14:paraId="02C077E9" w14:textId="2C4EB0A1" w:rsidR="007A2426" w:rsidRDefault="007A2426">
      <w:pPr>
        <w:widowControl w:val="0"/>
        <w:spacing w:after="0" w:line="200" w:lineRule="auto"/>
        <w:rPr>
          <w:sz w:val="20"/>
          <w:szCs w:val="20"/>
        </w:rPr>
      </w:pPr>
      <w:r>
        <w:rPr>
          <w:sz w:val="20"/>
          <w:szCs w:val="20"/>
        </w:rPr>
        <w:t>This tender, expressed in €, concerns the following:</w:t>
      </w:r>
    </w:p>
    <w:p w14:paraId="61DAD293" w14:textId="22CD3330" w:rsidR="007A2426" w:rsidRDefault="007A2426">
      <w:pPr>
        <w:widowControl w:val="0"/>
        <w:spacing w:after="0" w:line="200" w:lineRule="auto"/>
        <w:rPr>
          <w:sz w:val="20"/>
          <w:szCs w:val="20"/>
        </w:rPr>
      </w:pPr>
    </w:p>
    <w:p w14:paraId="35316D7D" w14:textId="7C63E06D" w:rsidR="007A2426" w:rsidRDefault="007A2426">
      <w:pPr>
        <w:widowControl w:val="0"/>
        <w:spacing w:after="0" w:line="200" w:lineRule="auto"/>
        <w:rPr>
          <w:sz w:val="20"/>
          <w:szCs w:val="20"/>
        </w:rPr>
      </w:pPr>
      <w:r>
        <w:rPr>
          <w:sz w:val="20"/>
          <w:szCs w:val="20"/>
        </w:rPr>
        <w:t>Total value excluding VAT: ……………………………………</w:t>
      </w:r>
    </w:p>
    <w:p w14:paraId="4DF0B57A" w14:textId="1EA59D4D" w:rsidR="007A2426" w:rsidRDefault="007A2426">
      <w:pPr>
        <w:widowControl w:val="0"/>
        <w:spacing w:after="0" w:line="200" w:lineRule="auto"/>
        <w:rPr>
          <w:sz w:val="20"/>
          <w:szCs w:val="20"/>
        </w:rPr>
      </w:pPr>
      <w:r>
        <w:rPr>
          <w:sz w:val="20"/>
          <w:szCs w:val="20"/>
        </w:rPr>
        <w:t>Applicable rate of VAT</w:t>
      </w:r>
      <w:proofErr w:type="gramStart"/>
      <w:r>
        <w:rPr>
          <w:sz w:val="20"/>
          <w:szCs w:val="20"/>
        </w:rPr>
        <w:t>: ……………………………..</w:t>
      </w:r>
      <w:proofErr w:type="gramEnd"/>
    </w:p>
    <w:p w14:paraId="6AEABBA2" w14:textId="5290556F" w:rsidR="007A2426" w:rsidRDefault="007A2426">
      <w:pPr>
        <w:widowControl w:val="0"/>
        <w:spacing w:after="0" w:line="200" w:lineRule="auto"/>
        <w:rPr>
          <w:sz w:val="20"/>
          <w:szCs w:val="20"/>
        </w:rPr>
      </w:pPr>
      <w:r>
        <w:rPr>
          <w:sz w:val="20"/>
          <w:szCs w:val="20"/>
        </w:rPr>
        <w:t>Total value including tax: …………………………………………….</w:t>
      </w:r>
    </w:p>
    <w:p w14:paraId="062A6196" w14:textId="22EE7E4D" w:rsidR="007A2426" w:rsidRDefault="007A2426">
      <w:pPr>
        <w:widowControl w:val="0"/>
        <w:spacing w:after="0" w:line="200" w:lineRule="auto"/>
        <w:rPr>
          <w:sz w:val="20"/>
          <w:szCs w:val="20"/>
        </w:rPr>
      </w:pPr>
    </w:p>
    <w:p w14:paraId="32701C67" w14:textId="77777777" w:rsidR="007A2426" w:rsidRDefault="007A2426">
      <w:pPr>
        <w:widowControl w:val="0"/>
        <w:spacing w:after="0" w:line="200" w:lineRule="auto"/>
        <w:rPr>
          <w:sz w:val="20"/>
          <w:szCs w:val="20"/>
        </w:rPr>
      </w:pPr>
    </w:p>
    <w:p w14:paraId="799305FB" w14:textId="77777777" w:rsidR="00E972B7" w:rsidRDefault="00E972B7">
      <w:pPr>
        <w:widowControl w:val="0"/>
        <w:spacing w:before="9" w:after="0" w:line="200" w:lineRule="auto"/>
        <w:ind w:left="851"/>
        <w:rPr>
          <w:sz w:val="20"/>
          <w:szCs w:val="20"/>
        </w:rPr>
      </w:pPr>
    </w:p>
    <w:p w14:paraId="18595703" w14:textId="77777777" w:rsidR="00E972B7" w:rsidRDefault="00793E0B">
      <w:pPr>
        <w:widowControl w:val="0"/>
        <w:spacing w:after="0" w:line="240" w:lineRule="auto"/>
        <w:ind w:left="798"/>
        <w:rPr>
          <w:sz w:val="13"/>
          <w:szCs w:val="13"/>
        </w:rPr>
      </w:pPr>
      <w:r>
        <w:rPr>
          <w:sz w:val="20"/>
          <w:szCs w:val="20"/>
        </w:rPr>
        <w:t>Drawn up in a single original, at</w:t>
      </w:r>
      <w:r>
        <w:rPr>
          <w:sz w:val="21"/>
          <w:szCs w:val="21"/>
          <w:vertAlign w:val="superscript"/>
        </w:rPr>
        <w:t>1</w:t>
      </w:r>
    </w:p>
    <w:p w14:paraId="366BC610" w14:textId="77777777" w:rsidR="00E972B7" w:rsidRDefault="00E972B7">
      <w:pPr>
        <w:widowControl w:val="0"/>
        <w:spacing w:after="0" w:line="200" w:lineRule="auto"/>
        <w:rPr>
          <w:sz w:val="20"/>
          <w:szCs w:val="20"/>
        </w:rPr>
      </w:pPr>
    </w:p>
    <w:p w14:paraId="5F9A2196" w14:textId="77777777" w:rsidR="00E972B7" w:rsidRDefault="00E972B7">
      <w:pPr>
        <w:widowControl w:val="0"/>
        <w:spacing w:after="0" w:line="200" w:lineRule="auto"/>
        <w:rPr>
          <w:sz w:val="20"/>
          <w:szCs w:val="20"/>
        </w:rPr>
      </w:pPr>
    </w:p>
    <w:p w14:paraId="3707662A" w14:textId="77777777" w:rsidR="00E972B7" w:rsidRDefault="00E972B7">
      <w:pPr>
        <w:widowControl w:val="0"/>
        <w:spacing w:before="12" w:after="0" w:line="260" w:lineRule="auto"/>
        <w:rPr>
          <w:sz w:val="26"/>
          <w:szCs w:val="26"/>
        </w:rPr>
      </w:pPr>
    </w:p>
    <w:p w14:paraId="31E71799" w14:textId="77777777" w:rsidR="00E972B7" w:rsidRDefault="00793E0B">
      <w:pPr>
        <w:widowControl w:val="0"/>
        <w:spacing w:after="0" w:line="252" w:lineRule="auto"/>
        <w:ind w:left="798"/>
        <w:rPr>
          <w:sz w:val="20"/>
          <w:szCs w:val="20"/>
        </w:rPr>
      </w:pPr>
      <w:r>
        <w:rPr>
          <w:b/>
          <w:sz w:val="20"/>
          <w:szCs w:val="20"/>
        </w:rPr>
        <w:t>D</w:t>
      </w:r>
      <w:r>
        <w:rPr>
          <w:b/>
          <w:sz w:val="19"/>
          <w:szCs w:val="19"/>
        </w:rPr>
        <w:t>ATE</w:t>
      </w:r>
      <w:r>
        <w:rPr>
          <w:sz w:val="23"/>
          <w:szCs w:val="23"/>
          <w:vertAlign w:val="superscript"/>
        </w:rPr>
        <w:t>2</w:t>
      </w:r>
      <w:r>
        <w:rPr>
          <w:noProof/>
          <w:lang w:val="fr-FR"/>
        </w:rPr>
        <mc:AlternateContent>
          <mc:Choice Requires="wpg">
            <w:drawing>
              <wp:anchor distT="0" distB="0" distL="0" distR="0" simplePos="0" relativeHeight="251658240" behindDoc="0" locked="0" layoutInCell="1" hidden="0" allowOverlap="1" wp14:anchorId="2D3E308B" wp14:editId="45D91724">
                <wp:simplePos x="0" y="0"/>
                <wp:positionH relativeFrom="column">
                  <wp:posOffset>469900</wp:posOffset>
                </wp:positionH>
                <wp:positionV relativeFrom="paragraph">
                  <wp:posOffset>736600</wp:posOffset>
                </wp:positionV>
                <wp:extent cx="5538970" cy="39100"/>
                <wp:effectExtent l="0" t="0" r="0" b="0"/>
                <wp:wrapSquare wrapText="bothSides" distT="0" distB="0" distL="0" distR="0"/>
                <wp:docPr id="1" name="Forme libre : forme 11"/>
                <wp:cNvGraphicFramePr/>
                <a:graphic xmlns:a="http://schemas.openxmlformats.org/drawingml/2006/main">
                  <a:graphicData uri="http://schemas.microsoft.com/office/word/2010/wordprocessingShape">
                    <wps:wsp>
                      <wps:cNvSpPr/>
                      <wps:spPr>
                        <a:xfrm>
                          <a:off x="2586290" y="3780000"/>
                          <a:ext cx="5519420" cy="0"/>
                        </a:xfrm>
                        <a:custGeom>
                          <a:avLst/>
                          <a:gdLst/>
                          <a:ahLst/>
                          <a:cxnLst/>
                          <a:rect l="l" t="t" r="r" b="b"/>
                          <a:pathLst>
                            <a:path w="8693" h="120000" extrusionOk="0">
                              <a:moveTo>
                                <a:pt x="0" y="0"/>
                              </a:moveTo>
                              <a:lnTo>
                                <a:pt x="8693" y="0"/>
                              </a:lnTo>
                            </a:path>
                          </a:pathLst>
                        </a:custGeom>
                        <a:noFill/>
                        <a:ln w="195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cex="http://schemas.microsoft.com/office/word/2018/wordml/cex" xmlns:w16="http://schemas.microsoft.com/office/word/2018/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0" distR="0" hidden="0" layoutInCell="1" locked="0" relativeHeight="0" simplePos="0">
                <wp:simplePos x="0" y="0"/>
                <wp:positionH relativeFrom="column">
                  <wp:posOffset>469900</wp:posOffset>
                </wp:positionH>
                <wp:positionV relativeFrom="paragraph">
                  <wp:posOffset>736600</wp:posOffset>
                </wp:positionV>
                <wp:extent cx="5538970" cy="39100"/>
                <wp:effectExtent b="0" l="0" r="0" t="0"/>
                <wp:wrapSquare wrapText="bothSides" distB="0" distT="0" distL="0" distR="0"/>
                <wp:docPr id="11"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538970" cy="39100"/>
                        </a:xfrm>
                        <a:prstGeom prst="rect"/>
                        <a:ln/>
                      </pic:spPr>
                    </pic:pic>
                  </a:graphicData>
                </a:graphic>
              </wp:anchor>
            </w:drawing>
          </mc:Fallback>
        </mc:AlternateContent>
      </w:r>
    </w:p>
    <w:p w14:paraId="09812738" w14:textId="77777777" w:rsidR="00E972B7" w:rsidRDefault="00E972B7">
      <w:pPr>
        <w:widowControl w:val="0"/>
        <w:spacing w:after="0" w:line="200" w:lineRule="auto"/>
        <w:rPr>
          <w:sz w:val="20"/>
          <w:szCs w:val="20"/>
        </w:rPr>
      </w:pPr>
    </w:p>
    <w:p w14:paraId="3ACA52A1" w14:textId="77777777" w:rsidR="00E972B7" w:rsidRDefault="00E972B7">
      <w:pPr>
        <w:widowControl w:val="0"/>
        <w:spacing w:after="0" w:line="200" w:lineRule="auto"/>
        <w:rPr>
          <w:sz w:val="20"/>
          <w:szCs w:val="20"/>
        </w:rPr>
      </w:pPr>
    </w:p>
    <w:p w14:paraId="7ED0C8AB" w14:textId="2995C4E5" w:rsidR="00E972B7" w:rsidRDefault="00793E0B">
      <w:pPr>
        <w:widowControl w:val="0"/>
        <w:spacing w:before="39" w:after="0" w:line="240" w:lineRule="auto"/>
        <w:ind w:left="798"/>
        <w:rPr>
          <w:sz w:val="19"/>
          <w:szCs w:val="19"/>
        </w:rPr>
      </w:pPr>
      <w:r>
        <w:rPr>
          <w:b/>
          <w:sz w:val="20"/>
          <w:szCs w:val="20"/>
        </w:rPr>
        <w:t>O</w:t>
      </w:r>
      <w:r>
        <w:rPr>
          <w:b/>
          <w:sz w:val="19"/>
          <w:szCs w:val="19"/>
        </w:rPr>
        <w:t xml:space="preserve">N BEHALF OF THE </w:t>
      </w:r>
      <w:r>
        <w:rPr>
          <w:b/>
          <w:sz w:val="20"/>
          <w:szCs w:val="20"/>
        </w:rPr>
        <w:t>C</w:t>
      </w:r>
      <w:r>
        <w:rPr>
          <w:b/>
          <w:sz w:val="19"/>
          <w:szCs w:val="19"/>
        </w:rPr>
        <w:t xml:space="preserve">ONTRACTOR </w:t>
      </w:r>
    </w:p>
    <w:p w14:paraId="2AAF54B0" w14:textId="77777777" w:rsidR="00E972B7" w:rsidRDefault="00793E0B">
      <w:pPr>
        <w:widowControl w:val="0"/>
        <w:spacing w:after="0" w:line="168" w:lineRule="auto"/>
        <w:ind w:left="798"/>
        <w:rPr>
          <w:sz w:val="15"/>
          <w:szCs w:val="15"/>
        </w:rPr>
      </w:pPr>
      <w:r>
        <w:rPr>
          <w:i/>
          <w:sz w:val="15"/>
          <w:szCs w:val="15"/>
        </w:rPr>
        <w:t>(Initial each page of the Tender Document and its appendices – Sign this page)</w:t>
      </w:r>
    </w:p>
    <w:p w14:paraId="2350B47D" w14:textId="77777777" w:rsidR="00E972B7" w:rsidRDefault="00E972B7">
      <w:pPr>
        <w:widowControl w:val="0"/>
        <w:spacing w:before="2" w:after="0" w:line="100" w:lineRule="auto"/>
        <w:rPr>
          <w:sz w:val="10"/>
          <w:szCs w:val="10"/>
        </w:rPr>
      </w:pPr>
    </w:p>
    <w:p w14:paraId="6A28DD00" w14:textId="77777777" w:rsidR="00E972B7" w:rsidRDefault="00E972B7">
      <w:pPr>
        <w:widowControl w:val="0"/>
        <w:spacing w:after="0" w:line="200" w:lineRule="auto"/>
        <w:rPr>
          <w:sz w:val="20"/>
          <w:szCs w:val="20"/>
        </w:rPr>
      </w:pPr>
    </w:p>
    <w:p w14:paraId="3CB32EAE" w14:textId="77777777" w:rsidR="00E972B7" w:rsidRDefault="00793E0B">
      <w:pPr>
        <w:widowControl w:val="0"/>
        <w:spacing w:after="0" w:line="200" w:lineRule="auto"/>
        <w:rPr>
          <w:sz w:val="20"/>
          <w:szCs w:val="20"/>
        </w:rPr>
      </w:pPr>
      <w:r>
        <w:rPr>
          <w:sz w:val="20"/>
          <w:szCs w:val="20"/>
        </w:rPr>
        <w:tab/>
        <w:t>Contractor’s signature:</w:t>
      </w:r>
    </w:p>
    <w:p w14:paraId="41128F58" w14:textId="77777777" w:rsidR="00E972B7" w:rsidRDefault="00E972B7">
      <w:pPr>
        <w:widowControl w:val="0"/>
        <w:spacing w:after="0" w:line="200" w:lineRule="auto"/>
        <w:rPr>
          <w:sz w:val="20"/>
          <w:szCs w:val="20"/>
        </w:rPr>
      </w:pPr>
    </w:p>
    <w:p w14:paraId="0011FD69" w14:textId="77777777" w:rsidR="00E972B7" w:rsidRDefault="00E972B7">
      <w:pPr>
        <w:widowControl w:val="0"/>
        <w:spacing w:after="0" w:line="200" w:lineRule="auto"/>
        <w:rPr>
          <w:sz w:val="20"/>
          <w:szCs w:val="20"/>
        </w:rPr>
      </w:pPr>
    </w:p>
    <w:p w14:paraId="110872E8" w14:textId="77777777" w:rsidR="00E972B7" w:rsidRDefault="00E972B7">
      <w:pPr>
        <w:widowControl w:val="0"/>
        <w:spacing w:after="0" w:line="200" w:lineRule="auto"/>
        <w:rPr>
          <w:sz w:val="20"/>
          <w:szCs w:val="20"/>
        </w:rPr>
      </w:pPr>
    </w:p>
    <w:p w14:paraId="0C2CE01D" w14:textId="77777777" w:rsidR="00E972B7" w:rsidRDefault="00E972B7">
      <w:pPr>
        <w:widowControl w:val="0"/>
        <w:spacing w:after="0" w:line="200" w:lineRule="auto"/>
        <w:rPr>
          <w:sz w:val="20"/>
          <w:szCs w:val="20"/>
        </w:rPr>
      </w:pPr>
    </w:p>
    <w:p w14:paraId="309E63FF" w14:textId="77777777" w:rsidR="00E972B7" w:rsidRDefault="00E972B7">
      <w:pPr>
        <w:widowControl w:val="0"/>
        <w:spacing w:after="0" w:line="200" w:lineRule="auto"/>
        <w:rPr>
          <w:sz w:val="20"/>
          <w:szCs w:val="20"/>
        </w:rPr>
      </w:pPr>
    </w:p>
    <w:p w14:paraId="476EEE99" w14:textId="77777777" w:rsidR="00E972B7" w:rsidRDefault="00E972B7">
      <w:pPr>
        <w:widowControl w:val="0"/>
        <w:spacing w:after="0" w:line="200" w:lineRule="auto"/>
        <w:rPr>
          <w:sz w:val="20"/>
          <w:szCs w:val="20"/>
        </w:rPr>
      </w:pPr>
    </w:p>
    <w:p w14:paraId="05C44FEF" w14:textId="77777777" w:rsidR="00E972B7" w:rsidRDefault="00E972B7">
      <w:pPr>
        <w:widowControl w:val="0"/>
        <w:spacing w:after="0" w:line="200" w:lineRule="auto"/>
        <w:rPr>
          <w:sz w:val="20"/>
          <w:szCs w:val="20"/>
        </w:rPr>
      </w:pPr>
    </w:p>
    <w:p w14:paraId="573B29F6" w14:textId="77777777" w:rsidR="00E972B7" w:rsidRDefault="00793E0B">
      <w:pPr>
        <w:widowControl w:val="0"/>
        <w:spacing w:after="0" w:line="240" w:lineRule="auto"/>
        <w:ind w:left="798"/>
        <w:rPr>
          <w:sz w:val="20"/>
          <w:szCs w:val="20"/>
        </w:rPr>
      </w:pPr>
      <w:r>
        <w:rPr>
          <w:b/>
          <w:sz w:val="20"/>
          <w:szCs w:val="20"/>
        </w:rPr>
        <w:t>D</w:t>
      </w:r>
      <w:r>
        <w:rPr>
          <w:b/>
          <w:sz w:val="19"/>
          <w:szCs w:val="19"/>
        </w:rPr>
        <w:t>ATE</w:t>
      </w:r>
      <w:r>
        <w:rPr>
          <w:sz w:val="21"/>
          <w:szCs w:val="21"/>
          <w:vertAlign w:val="superscript"/>
        </w:rPr>
        <w:t>3</w:t>
      </w:r>
    </w:p>
    <w:p w14:paraId="13C5ADAB" w14:textId="77777777" w:rsidR="00E972B7" w:rsidRDefault="00E972B7">
      <w:pPr>
        <w:widowControl w:val="0"/>
        <w:spacing w:after="0" w:line="200" w:lineRule="auto"/>
        <w:rPr>
          <w:sz w:val="20"/>
          <w:szCs w:val="20"/>
        </w:rPr>
      </w:pPr>
    </w:p>
    <w:p w14:paraId="21A430CC" w14:textId="77777777" w:rsidR="00E972B7" w:rsidRDefault="00793E0B">
      <w:pPr>
        <w:widowControl w:val="0"/>
        <w:spacing w:after="0" w:line="200" w:lineRule="auto"/>
        <w:rPr>
          <w:b/>
          <w:sz w:val="20"/>
          <w:szCs w:val="20"/>
        </w:rPr>
      </w:pPr>
      <w:r>
        <w:rPr>
          <w:noProof/>
          <w:lang w:val="fr-FR"/>
        </w:rPr>
        <mc:AlternateContent>
          <mc:Choice Requires="wpg">
            <w:drawing>
              <wp:anchor distT="0" distB="0" distL="0" distR="0" simplePos="0" relativeHeight="251659264" behindDoc="0" locked="0" layoutInCell="1" hidden="0" allowOverlap="1" wp14:anchorId="3459A755" wp14:editId="6E7526E4">
                <wp:simplePos x="0" y="0"/>
                <wp:positionH relativeFrom="column">
                  <wp:posOffset>520700</wp:posOffset>
                </wp:positionH>
                <wp:positionV relativeFrom="paragraph">
                  <wp:posOffset>0</wp:posOffset>
                </wp:positionV>
                <wp:extent cx="5538195" cy="37550"/>
                <wp:effectExtent l="0" t="0" r="0" b="0"/>
                <wp:wrapSquare wrapText="bothSides" distT="0" distB="0" distL="0" distR="0"/>
                <wp:docPr id="2" name="Forme libre : forme 10"/>
                <wp:cNvGraphicFramePr/>
                <a:graphic xmlns:a="http://schemas.openxmlformats.org/drawingml/2006/main">
                  <a:graphicData uri="http://schemas.microsoft.com/office/word/2010/wordprocessingShape">
                    <wps:wsp>
                      <wps:cNvSpPr/>
                      <wps:spPr>
                        <a:xfrm>
                          <a:off x="2586290" y="3780000"/>
                          <a:ext cx="5519420" cy="0"/>
                        </a:xfrm>
                        <a:custGeom>
                          <a:avLst/>
                          <a:gdLst/>
                          <a:ahLst/>
                          <a:cxnLst/>
                          <a:rect l="l" t="t" r="r" b="b"/>
                          <a:pathLst>
                            <a:path w="8693" h="120000" extrusionOk="0">
                              <a:moveTo>
                                <a:pt x="0" y="0"/>
                              </a:moveTo>
                              <a:lnTo>
                                <a:pt x="8693" y="0"/>
                              </a:lnTo>
                            </a:path>
                          </a:pathLst>
                        </a:custGeom>
                        <a:noFill/>
                        <a:ln w="187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cex="http://schemas.microsoft.com/office/word/2018/wordml/cex" xmlns:w16="http://schemas.microsoft.com/office/word/2018/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0" distR="0" hidden="0" layoutInCell="1" locked="0" relativeHeight="0" simplePos="0">
                <wp:simplePos x="0" y="0"/>
                <wp:positionH relativeFrom="column">
                  <wp:posOffset>520700</wp:posOffset>
                </wp:positionH>
                <wp:positionV relativeFrom="paragraph">
                  <wp:posOffset>0</wp:posOffset>
                </wp:positionV>
                <wp:extent cx="5538195" cy="37550"/>
                <wp:effectExtent b="0" l="0" r="0" t="0"/>
                <wp:wrapSquare wrapText="bothSides" distB="0" distT="0" distL="0" distR="0"/>
                <wp:docPr id="10"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5538195" cy="37550"/>
                        </a:xfrm>
                        <a:prstGeom prst="rect"/>
                        <a:ln/>
                      </pic:spPr>
                    </pic:pic>
                  </a:graphicData>
                </a:graphic>
              </wp:anchor>
            </w:drawing>
          </mc:Fallback>
        </mc:AlternateContent>
      </w:r>
    </w:p>
    <w:p w14:paraId="32F0B403" w14:textId="77777777" w:rsidR="00E972B7" w:rsidRDefault="00E972B7">
      <w:pPr>
        <w:widowControl w:val="0"/>
        <w:spacing w:after="0" w:line="227" w:lineRule="auto"/>
        <w:ind w:left="798"/>
        <w:rPr>
          <w:b/>
          <w:sz w:val="20"/>
          <w:szCs w:val="20"/>
        </w:rPr>
      </w:pPr>
    </w:p>
    <w:p w14:paraId="5736AFE1" w14:textId="77777777" w:rsidR="00E972B7" w:rsidRDefault="00793E0B">
      <w:pPr>
        <w:widowControl w:val="0"/>
        <w:spacing w:after="0" w:line="227" w:lineRule="auto"/>
        <w:ind w:left="798"/>
        <w:rPr>
          <w:sz w:val="20"/>
          <w:szCs w:val="20"/>
        </w:rPr>
      </w:pPr>
      <w:r>
        <w:rPr>
          <w:b/>
          <w:sz w:val="19"/>
          <w:szCs w:val="19"/>
        </w:rPr>
        <w:t xml:space="preserve">ON BEHALF OF </w:t>
      </w:r>
      <w:r>
        <w:rPr>
          <w:b/>
          <w:sz w:val="20"/>
          <w:szCs w:val="20"/>
        </w:rPr>
        <w:t>CFI</w:t>
      </w:r>
      <w:r>
        <w:rPr>
          <w:noProof/>
          <w:lang w:val="fr-FR"/>
        </w:rPr>
        <mc:AlternateContent>
          <mc:Choice Requires="wpg">
            <w:drawing>
              <wp:anchor distT="0" distB="0" distL="0" distR="0" simplePos="0" relativeHeight="251660288" behindDoc="0" locked="0" layoutInCell="1" hidden="0" allowOverlap="1" wp14:anchorId="1F61EFD1" wp14:editId="0B39E97D">
                <wp:simplePos x="0" y="0"/>
                <wp:positionH relativeFrom="column">
                  <wp:posOffset>63500</wp:posOffset>
                </wp:positionH>
                <wp:positionV relativeFrom="paragraph">
                  <wp:posOffset>1447800</wp:posOffset>
                </wp:positionV>
                <wp:extent cx="1729740" cy="22225"/>
                <wp:effectExtent l="0" t="0" r="0" b="0"/>
                <wp:wrapSquare wrapText="bothSides" distT="0" distB="0" distL="0" distR="0"/>
                <wp:docPr id="3" name="Forme libre : forme 9"/>
                <wp:cNvGraphicFramePr/>
                <a:graphic xmlns:a="http://schemas.openxmlformats.org/drawingml/2006/main">
                  <a:graphicData uri="http://schemas.microsoft.com/office/word/2010/wordprocessingShape">
                    <wps:wsp>
                      <wps:cNvSpPr/>
                      <wps:spPr>
                        <a:xfrm>
                          <a:off x="4485893" y="3780000"/>
                          <a:ext cx="1720215" cy="0"/>
                        </a:xfrm>
                        <a:custGeom>
                          <a:avLst/>
                          <a:gdLst/>
                          <a:ahLst/>
                          <a:cxnLst/>
                          <a:rect l="l" t="t" r="r" b="b"/>
                          <a:pathLst>
                            <a:path w="2710" h="120000" extrusionOk="0">
                              <a:moveTo>
                                <a:pt x="0" y="0"/>
                              </a:moveTo>
                              <a:lnTo>
                                <a:pt x="271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cex="http://schemas.microsoft.com/office/word/2018/wordml/cex" xmlns:w16="http://schemas.microsoft.com/office/word/2018/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0" distR="0" hidden="0" layoutInCell="1" locked="0" relativeHeight="0" simplePos="0">
                <wp:simplePos x="0" y="0"/>
                <wp:positionH relativeFrom="column">
                  <wp:posOffset>63500</wp:posOffset>
                </wp:positionH>
                <wp:positionV relativeFrom="paragraph">
                  <wp:posOffset>1447800</wp:posOffset>
                </wp:positionV>
                <wp:extent cx="1729740" cy="22225"/>
                <wp:effectExtent b="0" l="0" r="0" t="0"/>
                <wp:wrapSquare wrapText="bothSides" distB="0" distT="0" distL="0" distR="0"/>
                <wp:docPr id="9"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729740" cy="22225"/>
                        </a:xfrm>
                        <a:prstGeom prst="rect"/>
                        <a:ln/>
                      </pic:spPr>
                    </pic:pic>
                  </a:graphicData>
                </a:graphic>
              </wp:anchor>
            </w:drawing>
          </mc:Fallback>
        </mc:AlternateContent>
      </w:r>
    </w:p>
    <w:p w14:paraId="68062DF1" w14:textId="77777777" w:rsidR="00E972B7" w:rsidRDefault="00E972B7">
      <w:pPr>
        <w:widowControl w:val="0"/>
        <w:spacing w:after="0" w:line="200" w:lineRule="auto"/>
        <w:rPr>
          <w:sz w:val="20"/>
          <w:szCs w:val="20"/>
        </w:rPr>
      </w:pPr>
    </w:p>
    <w:p w14:paraId="501D6345" w14:textId="77777777" w:rsidR="00E972B7" w:rsidRDefault="00793E0B">
      <w:pPr>
        <w:widowControl w:val="0"/>
        <w:spacing w:after="0" w:line="200" w:lineRule="auto"/>
        <w:ind w:left="709"/>
        <w:rPr>
          <w:sz w:val="20"/>
          <w:szCs w:val="20"/>
        </w:rPr>
      </w:pPr>
      <w:r>
        <w:rPr>
          <w:sz w:val="20"/>
          <w:szCs w:val="20"/>
        </w:rPr>
        <w:t>Chairman and Chief Executive Officer’s signature:</w:t>
      </w:r>
    </w:p>
    <w:p w14:paraId="12763D6A" w14:textId="77777777" w:rsidR="00E972B7" w:rsidRDefault="00E972B7">
      <w:pPr>
        <w:widowControl w:val="0"/>
        <w:spacing w:after="0" w:line="200" w:lineRule="auto"/>
        <w:rPr>
          <w:sz w:val="20"/>
          <w:szCs w:val="20"/>
        </w:rPr>
      </w:pPr>
    </w:p>
    <w:p w14:paraId="5D1EBBD6" w14:textId="77777777" w:rsidR="00E972B7" w:rsidRDefault="00E972B7">
      <w:pPr>
        <w:widowControl w:val="0"/>
        <w:spacing w:after="0" w:line="200" w:lineRule="auto"/>
        <w:rPr>
          <w:sz w:val="20"/>
          <w:szCs w:val="20"/>
        </w:rPr>
      </w:pPr>
    </w:p>
    <w:p w14:paraId="7F18E0A6" w14:textId="77777777" w:rsidR="00E972B7" w:rsidRDefault="00E972B7">
      <w:pPr>
        <w:widowControl w:val="0"/>
        <w:spacing w:after="0" w:line="200" w:lineRule="auto"/>
        <w:rPr>
          <w:sz w:val="20"/>
          <w:szCs w:val="20"/>
        </w:rPr>
      </w:pPr>
    </w:p>
    <w:p w14:paraId="786F2D52" w14:textId="77777777" w:rsidR="00E972B7" w:rsidRDefault="00E972B7">
      <w:pPr>
        <w:widowControl w:val="0"/>
        <w:spacing w:after="0" w:line="200" w:lineRule="auto"/>
        <w:rPr>
          <w:sz w:val="20"/>
          <w:szCs w:val="20"/>
        </w:rPr>
      </w:pPr>
    </w:p>
    <w:p w14:paraId="5C2AAE14" w14:textId="77777777" w:rsidR="00E972B7" w:rsidRDefault="00E972B7">
      <w:pPr>
        <w:widowControl w:val="0"/>
        <w:spacing w:after="0" w:line="200" w:lineRule="auto"/>
        <w:rPr>
          <w:sz w:val="20"/>
          <w:szCs w:val="20"/>
        </w:rPr>
      </w:pPr>
    </w:p>
    <w:p w14:paraId="6C6528E1" w14:textId="77777777" w:rsidR="00E972B7" w:rsidRDefault="00E972B7">
      <w:pPr>
        <w:widowControl w:val="0"/>
        <w:spacing w:after="0" w:line="200" w:lineRule="auto"/>
        <w:rPr>
          <w:sz w:val="20"/>
          <w:szCs w:val="20"/>
        </w:rPr>
      </w:pPr>
    </w:p>
    <w:p w14:paraId="7FDE23FD" w14:textId="77777777" w:rsidR="00E972B7" w:rsidRDefault="00E972B7">
      <w:pPr>
        <w:widowControl w:val="0"/>
        <w:spacing w:after="0" w:line="200" w:lineRule="auto"/>
        <w:rPr>
          <w:sz w:val="20"/>
          <w:szCs w:val="20"/>
        </w:rPr>
      </w:pPr>
    </w:p>
    <w:p w14:paraId="0817A29D" w14:textId="77777777" w:rsidR="00E972B7" w:rsidRDefault="00E972B7">
      <w:pPr>
        <w:widowControl w:val="0"/>
        <w:spacing w:after="0" w:line="200" w:lineRule="auto"/>
        <w:rPr>
          <w:sz w:val="20"/>
          <w:szCs w:val="20"/>
        </w:rPr>
      </w:pPr>
    </w:p>
    <w:p w14:paraId="0DC624B3" w14:textId="77777777" w:rsidR="00E972B7" w:rsidRDefault="00E972B7">
      <w:pPr>
        <w:widowControl w:val="0"/>
        <w:spacing w:after="0" w:line="200" w:lineRule="auto"/>
        <w:rPr>
          <w:sz w:val="20"/>
          <w:szCs w:val="20"/>
        </w:rPr>
      </w:pPr>
    </w:p>
    <w:p w14:paraId="057A9B55" w14:textId="77777777" w:rsidR="00E972B7" w:rsidRDefault="00E972B7">
      <w:pPr>
        <w:widowControl w:val="0"/>
        <w:spacing w:after="0" w:line="200" w:lineRule="auto"/>
        <w:rPr>
          <w:sz w:val="20"/>
          <w:szCs w:val="20"/>
        </w:rPr>
      </w:pPr>
    </w:p>
    <w:p w14:paraId="4BA5B71D" w14:textId="5B1C785E" w:rsidR="00E972B7" w:rsidRDefault="00793E0B">
      <w:pPr>
        <w:widowControl w:val="0"/>
        <w:spacing w:before="41" w:after="0" w:line="237" w:lineRule="auto"/>
        <w:ind w:left="130"/>
        <w:rPr>
          <w:sz w:val="16"/>
          <w:szCs w:val="16"/>
        </w:rPr>
      </w:pPr>
      <w:r>
        <w:rPr>
          <w:sz w:val="26"/>
          <w:szCs w:val="26"/>
          <w:vertAlign w:val="superscript"/>
        </w:rPr>
        <w:t xml:space="preserve">1 </w:t>
      </w:r>
      <w:r>
        <w:rPr>
          <w:sz w:val="16"/>
          <w:szCs w:val="16"/>
        </w:rPr>
        <w:t>Name of location to be entered by the Contractor.</w:t>
      </w:r>
    </w:p>
    <w:p w14:paraId="2F6EA5F5" w14:textId="6E428A75" w:rsidR="00E972B7" w:rsidRDefault="00793E0B">
      <w:pPr>
        <w:widowControl w:val="0"/>
        <w:spacing w:after="0" w:line="218" w:lineRule="auto"/>
        <w:ind w:left="130"/>
        <w:rPr>
          <w:sz w:val="16"/>
          <w:szCs w:val="16"/>
        </w:rPr>
      </w:pPr>
      <w:r>
        <w:rPr>
          <w:sz w:val="26"/>
          <w:szCs w:val="26"/>
          <w:vertAlign w:val="superscript"/>
        </w:rPr>
        <w:t xml:space="preserve">2 </w:t>
      </w:r>
      <w:r>
        <w:rPr>
          <w:sz w:val="16"/>
          <w:szCs w:val="16"/>
        </w:rPr>
        <w:t>Date to be entered by the Contractor.</w:t>
      </w:r>
    </w:p>
    <w:p w14:paraId="42E17A5A" w14:textId="77777777" w:rsidR="00E972B7" w:rsidRDefault="00793E0B">
      <w:pPr>
        <w:widowControl w:val="0"/>
        <w:spacing w:after="0" w:line="229" w:lineRule="auto"/>
        <w:ind w:left="130"/>
        <w:rPr>
          <w:sz w:val="20"/>
          <w:szCs w:val="20"/>
        </w:rPr>
      </w:pPr>
      <w:r>
        <w:rPr>
          <w:sz w:val="26"/>
          <w:szCs w:val="26"/>
          <w:vertAlign w:val="superscript"/>
        </w:rPr>
        <w:t xml:space="preserve">3 </w:t>
      </w:r>
      <w:r>
        <w:rPr>
          <w:sz w:val="16"/>
          <w:szCs w:val="16"/>
        </w:rPr>
        <w:t>Date to be entered by CFI.</w:t>
      </w:r>
    </w:p>
    <w:sectPr w:rsidR="00E972B7">
      <w:footerReference w:type="default" r:id="rId17"/>
      <w:pgSz w:w="12240" w:h="15840"/>
      <w:pgMar w:top="600" w:right="1320" w:bottom="280" w:left="1240" w:header="0" w:footer="643"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A48F7" w14:textId="77777777" w:rsidR="00503D59" w:rsidRDefault="00503D59">
      <w:pPr>
        <w:spacing w:after="0" w:line="240" w:lineRule="auto"/>
      </w:pPr>
      <w:r>
        <w:separator/>
      </w:r>
    </w:p>
  </w:endnote>
  <w:endnote w:type="continuationSeparator" w:id="0">
    <w:p w14:paraId="1052A4C4" w14:textId="77777777" w:rsidR="00503D59" w:rsidRDefault="0050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Noto Sans Symbols">
    <w:altName w:val="Calibri"/>
    <w:charset w:val="00"/>
    <w:family w:val="auto"/>
    <w:pitch w:val="default"/>
  </w:font>
  <w:font w:name="Symbol">
    <w:panose1 w:val="000000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AD40" w14:textId="77777777" w:rsidR="00E972B7" w:rsidRDefault="00793E0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11283">
      <w:rPr>
        <w:noProof/>
        <w:color w:val="000000"/>
      </w:rPr>
      <w:t>6</w:t>
    </w:r>
    <w:r>
      <w:rPr>
        <w:color w:val="000000"/>
      </w:rPr>
      <w:fldChar w:fldCharType="end"/>
    </w:r>
  </w:p>
  <w:p w14:paraId="6AF667AF" w14:textId="77777777" w:rsidR="00E972B7" w:rsidRDefault="00E972B7">
    <w:pPr>
      <w:widowControl w:val="0"/>
      <w:spacing w:after="0" w:line="200" w:lineRule="auto"/>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F5B96" w14:textId="77777777" w:rsidR="00503D59" w:rsidRDefault="00503D59">
      <w:pPr>
        <w:spacing w:after="0" w:line="240" w:lineRule="auto"/>
      </w:pPr>
      <w:r>
        <w:separator/>
      </w:r>
    </w:p>
  </w:footnote>
  <w:footnote w:type="continuationSeparator" w:id="0">
    <w:p w14:paraId="0D7CCE25" w14:textId="77777777" w:rsidR="00503D59" w:rsidRDefault="00503D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6A8"/>
    <w:multiLevelType w:val="multilevel"/>
    <w:tmpl w:val="CC5A54A4"/>
    <w:lvl w:ilvl="0">
      <w:start w:val="3"/>
      <w:numFmt w:val="bullet"/>
      <w:lvlText w:val="-"/>
      <w:lvlJc w:val="left"/>
      <w:pPr>
        <w:ind w:left="1211" w:hanging="360"/>
      </w:pPr>
      <w:rPr>
        <w:rFonts w:ascii="Times New Roman" w:eastAsia="Times New Roman" w:hAnsi="Times New Roman" w:cs="Times New Roman"/>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
    <w:nsid w:val="6B0A3676"/>
    <w:multiLevelType w:val="hybridMultilevel"/>
    <w:tmpl w:val="5BFE94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B7"/>
    <w:rsid w:val="00164082"/>
    <w:rsid w:val="001E0FB1"/>
    <w:rsid w:val="00294A48"/>
    <w:rsid w:val="002F551C"/>
    <w:rsid w:val="003B09BC"/>
    <w:rsid w:val="004300F7"/>
    <w:rsid w:val="0045258D"/>
    <w:rsid w:val="004C7527"/>
    <w:rsid w:val="00503D59"/>
    <w:rsid w:val="005C3181"/>
    <w:rsid w:val="007021DB"/>
    <w:rsid w:val="00725B4B"/>
    <w:rsid w:val="00767CCD"/>
    <w:rsid w:val="00793E0B"/>
    <w:rsid w:val="007A2426"/>
    <w:rsid w:val="007A7030"/>
    <w:rsid w:val="007B0AB2"/>
    <w:rsid w:val="007B39E0"/>
    <w:rsid w:val="008372C9"/>
    <w:rsid w:val="008F0FA4"/>
    <w:rsid w:val="008F545A"/>
    <w:rsid w:val="00931601"/>
    <w:rsid w:val="0098697B"/>
    <w:rsid w:val="009A7A9A"/>
    <w:rsid w:val="00D11283"/>
    <w:rsid w:val="00DE68B3"/>
    <w:rsid w:val="00E1777F"/>
    <w:rsid w:val="00E87EF3"/>
    <w:rsid w:val="00E972B7"/>
    <w:rsid w:val="00EE0CF2"/>
    <w:rsid w:val="00F9210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0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6D"/>
  </w:style>
  <w:style w:type="paragraph" w:styleId="Titre1">
    <w:name w:val="heading 1"/>
    <w:basedOn w:val="Normal"/>
    <w:link w:val="Titre1Car"/>
    <w:uiPriority w:val="9"/>
    <w:qFormat/>
    <w:rsid w:val="00DD122C"/>
    <w:pPr>
      <w:widowControl w:val="0"/>
      <w:autoSpaceDE w:val="0"/>
      <w:autoSpaceDN w:val="0"/>
      <w:spacing w:after="0" w:line="240" w:lineRule="auto"/>
      <w:ind w:left="216"/>
      <w:outlineLvl w:val="0"/>
    </w:pPr>
    <w:rPr>
      <w:rFonts w:ascii="Arial" w:eastAsia="Arial" w:hAnsi="Arial" w:cs="Arial"/>
      <w:b/>
      <w:bCs/>
      <w:lang w:eastAsia="en-US"/>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aragraphedeliste">
    <w:name w:val="List Paragraph"/>
    <w:basedOn w:val="Normal"/>
    <w:uiPriority w:val="34"/>
    <w:qFormat/>
    <w:rsid w:val="00CF0916"/>
    <w:pPr>
      <w:ind w:left="720"/>
      <w:contextualSpacing/>
    </w:pPr>
  </w:style>
  <w:style w:type="paragraph" w:styleId="Textedebulles">
    <w:name w:val="Balloon Text"/>
    <w:basedOn w:val="Normal"/>
    <w:link w:val="TextedebullesCar"/>
    <w:uiPriority w:val="99"/>
    <w:semiHidden/>
    <w:unhideWhenUsed/>
    <w:rsid w:val="00BB43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4372"/>
    <w:rPr>
      <w:rFonts w:ascii="Tahoma" w:hAnsi="Tahoma" w:cs="Tahoma"/>
      <w:sz w:val="16"/>
      <w:szCs w:val="16"/>
    </w:rPr>
  </w:style>
  <w:style w:type="paragraph" w:styleId="En-tte">
    <w:name w:val="header"/>
    <w:basedOn w:val="Normal"/>
    <w:link w:val="En-tteCar"/>
    <w:uiPriority w:val="99"/>
    <w:unhideWhenUsed/>
    <w:rsid w:val="00BB4372"/>
    <w:pPr>
      <w:tabs>
        <w:tab w:val="center" w:pos="4536"/>
        <w:tab w:val="right" w:pos="9072"/>
      </w:tabs>
      <w:spacing w:after="0" w:line="240" w:lineRule="auto"/>
    </w:pPr>
  </w:style>
  <w:style w:type="character" w:customStyle="1" w:styleId="En-tteCar">
    <w:name w:val="En-tête Car"/>
    <w:basedOn w:val="Policepardfaut"/>
    <w:link w:val="En-tte"/>
    <w:uiPriority w:val="99"/>
    <w:rsid w:val="00BB4372"/>
  </w:style>
  <w:style w:type="paragraph" w:styleId="Pieddepage">
    <w:name w:val="footer"/>
    <w:basedOn w:val="Normal"/>
    <w:link w:val="PieddepageCar"/>
    <w:uiPriority w:val="99"/>
    <w:unhideWhenUsed/>
    <w:rsid w:val="00BB43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372"/>
  </w:style>
  <w:style w:type="paragraph" w:styleId="Sansinterligne">
    <w:name w:val="No Spacing"/>
    <w:qFormat/>
    <w:rsid w:val="002F15A6"/>
    <w:pPr>
      <w:spacing w:after="0" w:line="240" w:lineRule="auto"/>
    </w:pPr>
  </w:style>
  <w:style w:type="paragraph" w:customStyle="1" w:styleId="Retraitcorpsdetexte21">
    <w:name w:val="Retrait corps de texte 21"/>
    <w:basedOn w:val="Normal"/>
    <w:rsid w:val="00CB0F59"/>
    <w:pPr>
      <w:widowControl w:val="0"/>
      <w:suppressAutoHyphens/>
      <w:spacing w:after="0" w:line="360" w:lineRule="auto"/>
      <w:ind w:left="709" w:hanging="709"/>
      <w:jc w:val="both"/>
    </w:pPr>
    <w:rPr>
      <w:rFonts w:ascii="Times New Roman" w:eastAsia="Times New Roman" w:hAnsi="Times New Roman" w:cs="New York"/>
      <w:sz w:val="24"/>
      <w:szCs w:val="20"/>
      <w:lang w:eastAsia="ar-SA"/>
    </w:rPr>
  </w:style>
  <w:style w:type="paragraph" w:customStyle="1" w:styleId="RedTxt">
    <w:name w:val="RedTxt"/>
    <w:basedOn w:val="Normal"/>
    <w:uiPriority w:val="99"/>
    <w:rsid w:val="000E3C87"/>
    <w:pPr>
      <w:keepLines/>
      <w:widowControl w:val="0"/>
      <w:autoSpaceDE w:val="0"/>
      <w:autoSpaceDN w:val="0"/>
      <w:adjustRightInd w:val="0"/>
      <w:spacing w:after="0" w:line="240" w:lineRule="auto"/>
    </w:pPr>
    <w:rPr>
      <w:rFonts w:ascii="Arial" w:hAnsi="Arial" w:cs="Arial"/>
      <w:sz w:val="18"/>
      <w:szCs w:val="18"/>
    </w:rPr>
  </w:style>
  <w:style w:type="character" w:styleId="Marquedannotation">
    <w:name w:val="annotation reference"/>
    <w:basedOn w:val="Policepardfaut"/>
    <w:uiPriority w:val="99"/>
    <w:semiHidden/>
    <w:unhideWhenUsed/>
    <w:rsid w:val="001D6830"/>
    <w:rPr>
      <w:sz w:val="16"/>
      <w:szCs w:val="16"/>
    </w:rPr>
  </w:style>
  <w:style w:type="paragraph" w:styleId="Commentaire">
    <w:name w:val="annotation text"/>
    <w:basedOn w:val="Normal"/>
    <w:link w:val="CommentaireCar"/>
    <w:uiPriority w:val="99"/>
    <w:unhideWhenUsed/>
    <w:rsid w:val="001D6830"/>
    <w:pPr>
      <w:spacing w:line="240" w:lineRule="auto"/>
    </w:pPr>
    <w:rPr>
      <w:sz w:val="20"/>
      <w:szCs w:val="20"/>
    </w:rPr>
  </w:style>
  <w:style w:type="character" w:customStyle="1" w:styleId="CommentaireCar">
    <w:name w:val="Commentaire Car"/>
    <w:basedOn w:val="Policepardfaut"/>
    <w:link w:val="Commentaire"/>
    <w:uiPriority w:val="99"/>
    <w:rsid w:val="001D6830"/>
    <w:rPr>
      <w:sz w:val="20"/>
      <w:szCs w:val="20"/>
    </w:rPr>
  </w:style>
  <w:style w:type="paragraph" w:styleId="Objetducommentaire">
    <w:name w:val="annotation subject"/>
    <w:basedOn w:val="Commentaire"/>
    <w:next w:val="Commentaire"/>
    <w:link w:val="ObjetducommentaireCar"/>
    <w:uiPriority w:val="99"/>
    <w:semiHidden/>
    <w:unhideWhenUsed/>
    <w:rsid w:val="001D6830"/>
    <w:rPr>
      <w:b/>
      <w:bCs/>
    </w:rPr>
  </w:style>
  <w:style w:type="character" w:customStyle="1" w:styleId="ObjetducommentaireCar">
    <w:name w:val="Objet du commentaire Car"/>
    <w:basedOn w:val="CommentaireCar"/>
    <w:link w:val="Objetducommentaire"/>
    <w:uiPriority w:val="99"/>
    <w:semiHidden/>
    <w:rsid w:val="001D6830"/>
    <w:rPr>
      <w:b/>
      <w:bCs/>
      <w:sz w:val="20"/>
      <w:szCs w:val="20"/>
    </w:rPr>
  </w:style>
  <w:style w:type="character" w:customStyle="1" w:styleId="Titre1Car">
    <w:name w:val="Titre 1 Car"/>
    <w:basedOn w:val="Policepardfaut"/>
    <w:link w:val="Titre1"/>
    <w:uiPriority w:val="1"/>
    <w:rsid w:val="00DD122C"/>
    <w:rPr>
      <w:rFonts w:ascii="Arial" w:eastAsia="Arial" w:hAnsi="Arial" w:cs="Arial"/>
      <w:b/>
      <w:bCs/>
      <w:lang w:eastAsia="en-US"/>
    </w:rPr>
  </w:style>
  <w:style w:type="paragraph" w:styleId="Corpsdetexte">
    <w:name w:val="Body Text"/>
    <w:basedOn w:val="Normal"/>
    <w:link w:val="CorpsdetexteCar"/>
    <w:uiPriority w:val="1"/>
    <w:qFormat/>
    <w:rsid w:val="00DD122C"/>
    <w:pPr>
      <w:widowControl w:val="0"/>
      <w:autoSpaceDE w:val="0"/>
      <w:autoSpaceDN w:val="0"/>
      <w:spacing w:after="0" w:line="240" w:lineRule="auto"/>
    </w:pPr>
    <w:rPr>
      <w:rFonts w:ascii="Arial" w:eastAsia="Arial" w:hAnsi="Arial" w:cs="Arial"/>
      <w:lang w:eastAsia="en-US"/>
    </w:rPr>
  </w:style>
  <w:style w:type="character" w:customStyle="1" w:styleId="CorpsdetexteCar">
    <w:name w:val="Corps de texte Car"/>
    <w:basedOn w:val="Policepardfaut"/>
    <w:link w:val="Corpsdetexte"/>
    <w:uiPriority w:val="1"/>
    <w:rsid w:val="00DD122C"/>
    <w:rPr>
      <w:rFonts w:ascii="Arial" w:eastAsia="Arial" w:hAnsi="Arial" w:cs="Arial"/>
      <w:lang w:eastAsia="en-US"/>
    </w:rPr>
  </w:style>
  <w:style w:type="paragraph" w:styleId="Rvision">
    <w:name w:val="Revision"/>
    <w:hidden/>
    <w:uiPriority w:val="99"/>
    <w:semiHidden/>
    <w:rsid w:val="00D06D71"/>
    <w:pPr>
      <w:spacing w:after="0" w:line="240" w:lineRule="auto"/>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0" w:type="dxa"/>
        <w:left w:w="0" w:type="dxa"/>
        <w:bottom w:w="0" w:type="dxa"/>
        <w:right w:w="0" w:type="dxa"/>
      </w:tblCellMar>
    </w:tblPr>
  </w:style>
  <w:style w:type="table" w:customStyle="1" w:styleId="a0">
    <w:basedOn w:val="TableNormal2"/>
    <w:tblPr>
      <w:tblStyleRowBandSize w:val="1"/>
      <w:tblStyleColBandSize w:val="1"/>
      <w:tblCellMar>
        <w:top w:w="0" w:type="dxa"/>
        <w:left w:w="0" w:type="dxa"/>
        <w:bottom w:w="0" w:type="dxa"/>
        <w:right w:w="0" w:type="dxa"/>
      </w:tblCellMar>
    </w:tblPr>
  </w:style>
  <w:style w:type="table" w:customStyle="1" w:styleId="a1">
    <w:basedOn w:val="TableNormal2"/>
    <w:tblPr>
      <w:tblStyleRowBandSize w:val="1"/>
      <w:tblStyleColBandSize w:val="1"/>
      <w:tblCellMar>
        <w:top w:w="0" w:type="dxa"/>
        <w:left w:w="0" w:type="dxa"/>
        <w:bottom w:w="0" w:type="dxa"/>
        <w:right w:w="0" w:type="dxa"/>
      </w:tblCellMar>
    </w:tblPr>
  </w:style>
  <w:style w:type="table" w:customStyle="1" w:styleId="a2">
    <w:basedOn w:val="TableNormal2"/>
    <w:tblPr>
      <w:tblStyleRowBandSize w:val="1"/>
      <w:tblStyleColBandSize w:val="1"/>
      <w:tblCellMar>
        <w:top w:w="0" w:type="dxa"/>
        <w:left w:w="0" w:type="dxa"/>
        <w:bottom w:w="0" w:type="dxa"/>
        <w:right w:w="0" w:type="dxa"/>
      </w:tblCellMar>
    </w:tblPr>
  </w:style>
  <w:style w:type="table" w:customStyle="1" w:styleId="a3">
    <w:basedOn w:val="TableNormal2"/>
    <w:tblPr>
      <w:tblStyleRowBandSize w:val="1"/>
      <w:tblStyleColBandSize w:val="1"/>
      <w:tblCellMar>
        <w:top w:w="0" w:type="dxa"/>
        <w:left w:w="0" w:type="dxa"/>
        <w:bottom w:w="0" w:type="dxa"/>
        <w:right w:w="0" w:type="dxa"/>
      </w:tblCellMar>
    </w:tblPr>
  </w:style>
  <w:style w:type="table" w:customStyle="1" w:styleId="a4">
    <w:basedOn w:val="TableNormal2"/>
    <w:tblPr>
      <w:tblStyleRowBandSize w:val="1"/>
      <w:tblStyleColBandSize w:val="1"/>
      <w:tblCellMar>
        <w:top w:w="0" w:type="dxa"/>
        <w:left w:w="0" w:type="dxa"/>
        <w:bottom w:w="0" w:type="dxa"/>
        <w:right w:w="0" w:type="dxa"/>
      </w:tblCellMar>
    </w:tblPr>
  </w:style>
  <w:style w:type="table" w:customStyle="1" w:styleId="a5">
    <w:basedOn w:val="TableNormal2"/>
    <w:tblPr>
      <w:tblStyleRowBandSize w:val="1"/>
      <w:tblStyleColBandSize w:val="1"/>
      <w:tblCellMar>
        <w:top w:w="0" w:type="dxa"/>
        <w:left w:w="0" w:type="dxa"/>
        <w:bottom w:w="0" w:type="dxa"/>
        <w:right w:w="0" w:type="dxa"/>
      </w:tblCellMar>
    </w:tblPr>
  </w:style>
  <w:style w:type="table" w:customStyle="1" w:styleId="a6">
    <w:basedOn w:val="TableNormal2"/>
    <w:tblPr>
      <w:tblStyleRowBandSize w:val="1"/>
      <w:tblStyleColBandSize w:val="1"/>
      <w:tblCellMar>
        <w:top w:w="0" w:type="dxa"/>
        <w:left w:w="0" w:type="dxa"/>
        <w:bottom w:w="0" w:type="dxa"/>
        <w:right w:w="0" w:type="dxa"/>
      </w:tblCellMar>
    </w:tblPr>
  </w:style>
  <w:style w:type="paragraph" w:customStyle="1" w:styleId="Default">
    <w:name w:val="Default"/>
    <w:rsid w:val="009A7A9A"/>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6D"/>
  </w:style>
  <w:style w:type="paragraph" w:styleId="Titre1">
    <w:name w:val="heading 1"/>
    <w:basedOn w:val="Normal"/>
    <w:link w:val="Titre1Car"/>
    <w:uiPriority w:val="9"/>
    <w:qFormat/>
    <w:rsid w:val="00DD122C"/>
    <w:pPr>
      <w:widowControl w:val="0"/>
      <w:autoSpaceDE w:val="0"/>
      <w:autoSpaceDN w:val="0"/>
      <w:spacing w:after="0" w:line="240" w:lineRule="auto"/>
      <w:ind w:left="216"/>
      <w:outlineLvl w:val="0"/>
    </w:pPr>
    <w:rPr>
      <w:rFonts w:ascii="Arial" w:eastAsia="Arial" w:hAnsi="Arial" w:cs="Arial"/>
      <w:b/>
      <w:bCs/>
      <w:lang w:eastAsia="en-US"/>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aragraphedeliste">
    <w:name w:val="List Paragraph"/>
    <w:basedOn w:val="Normal"/>
    <w:uiPriority w:val="34"/>
    <w:qFormat/>
    <w:rsid w:val="00CF0916"/>
    <w:pPr>
      <w:ind w:left="720"/>
      <w:contextualSpacing/>
    </w:pPr>
  </w:style>
  <w:style w:type="paragraph" w:styleId="Textedebulles">
    <w:name w:val="Balloon Text"/>
    <w:basedOn w:val="Normal"/>
    <w:link w:val="TextedebullesCar"/>
    <w:uiPriority w:val="99"/>
    <w:semiHidden/>
    <w:unhideWhenUsed/>
    <w:rsid w:val="00BB43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4372"/>
    <w:rPr>
      <w:rFonts w:ascii="Tahoma" w:hAnsi="Tahoma" w:cs="Tahoma"/>
      <w:sz w:val="16"/>
      <w:szCs w:val="16"/>
    </w:rPr>
  </w:style>
  <w:style w:type="paragraph" w:styleId="En-tte">
    <w:name w:val="header"/>
    <w:basedOn w:val="Normal"/>
    <w:link w:val="En-tteCar"/>
    <w:uiPriority w:val="99"/>
    <w:unhideWhenUsed/>
    <w:rsid w:val="00BB4372"/>
    <w:pPr>
      <w:tabs>
        <w:tab w:val="center" w:pos="4536"/>
        <w:tab w:val="right" w:pos="9072"/>
      </w:tabs>
      <w:spacing w:after="0" w:line="240" w:lineRule="auto"/>
    </w:pPr>
  </w:style>
  <w:style w:type="character" w:customStyle="1" w:styleId="En-tteCar">
    <w:name w:val="En-tête Car"/>
    <w:basedOn w:val="Policepardfaut"/>
    <w:link w:val="En-tte"/>
    <w:uiPriority w:val="99"/>
    <w:rsid w:val="00BB4372"/>
  </w:style>
  <w:style w:type="paragraph" w:styleId="Pieddepage">
    <w:name w:val="footer"/>
    <w:basedOn w:val="Normal"/>
    <w:link w:val="PieddepageCar"/>
    <w:uiPriority w:val="99"/>
    <w:unhideWhenUsed/>
    <w:rsid w:val="00BB43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372"/>
  </w:style>
  <w:style w:type="paragraph" w:styleId="Sansinterligne">
    <w:name w:val="No Spacing"/>
    <w:qFormat/>
    <w:rsid w:val="002F15A6"/>
    <w:pPr>
      <w:spacing w:after="0" w:line="240" w:lineRule="auto"/>
    </w:pPr>
  </w:style>
  <w:style w:type="paragraph" w:customStyle="1" w:styleId="Retraitcorpsdetexte21">
    <w:name w:val="Retrait corps de texte 21"/>
    <w:basedOn w:val="Normal"/>
    <w:rsid w:val="00CB0F59"/>
    <w:pPr>
      <w:widowControl w:val="0"/>
      <w:suppressAutoHyphens/>
      <w:spacing w:after="0" w:line="360" w:lineRule="auto"/>
      <w:ind w:left="709" w:hanging="709"/>
      <w:jc w:val="both"/>
    </w:pPr>
    <w:rPr>
      <w:rFonts w:ascii="Times New Roman" w:eastAsia="Times New Roman" w:hAnsi="Times New Roman" w:cs="New York"/>
      <w:sz w:val="24"/>
      <w:szCs w:val="20"/>
      <w:lang w:eastAsia="ar-SA"/>
    </w:rPr>
  </w:style>
  <w:style w:type="paragraph" w:customStyle="1" w:styleId="RedTxt">
    <w:name w:val="RedTxt"/>
    <w:basedOn w:val="Normal"/>
    <w:uiPriority w:val="99"/>
    <w:rsid w:val="000E3C87"/>
    <w:pPr>
      <w:keepLines/>
      <w:widowControl w:val="0"/>
      <w:autoSpaceDE w:val="0"/>
      <w:autoSpaceDN w:val="0"/>
      <w:adjustRightInd w:val="0"/>
      <w:spacing w:after="0" w:line="240" w:lineRule="auto"/>
    </w:pPr>
    <w:rPr>
      <w:rFonts w:ascii="Arial" w:hAnsi="Arial" w:cs="Arial"/>
      <w:sz w:val="18"/>
      <w:szCs w:val="18"/>
    </w:rPr>
  </w:style>
  <w:style w:type="character" w:styleId="Marquedannotation">
    <w:name w:val="annotation reference"/>
    <w:basedOn w:val="Policepardfaut"/>
    <w:uiPriority w:val="99"/>
    <w:semiHidden/>
    <w:unhideWhenUsed/>
    <w:rsid w:val="001D6830"/>
    <w:rPr>
      <w:sz w:val="16"/>
      <w:szCs w:val="16"/>
    </w:rPr>
  </w:style>
  <w:style w:type="paragraph" w:styleId="Commentaire">
    <w:name w:val="annotation text"/>
    <w:basedOn w:val="Normal"/>
    <w:link w:val="CommentaireCar"/>
    <w:uiPriority w:val="99"/>
    <w:unhideWhenUsed/>
    <w:rsid w:val="001D6830"/>
    <w:pPr>
      <w:spacing w:line="240" w:lineRule="auto"/>
    </w:pPr>
    <w:rPr>
      <w:sz w:val="20"/>
      <w:szCs w:val="20"/>
    </w:rPr>
  </w:style>
  <w:style w:type="character" w:customStyle="1" w:styleId="CommentaireCar">
    <w:name w:val="Commentaire Car"/>
    <w:basedOn w:val="Policepardfaut"/>
    <w:link w:val="Commentaire"/>
    <w:uiPriority w:val="99"/>
    <w:rsid w:val="001D6830"/>
    <w:rPr>
      <w:sz w:val="20"/>
      <w:szCs w:val="20"/>
    </w:rPr>
  </w:style>
  <w:style w:type="paragraph" w:styleId="Objetducommentaire">
    <w:name w:val="annotation subject"/>
    <w:basedOn w:val="Commentaire"/>
    <w:next w:val="Commentaire"/>
    <w:link w:val="ObjetducommentaireCar"/>
    <w:uiPriority w:val="99"/>
    <w:semiHidden/>
    <w:unhideWhenUsed/>
    <w:rsid w:val="001D6830"/>
    <w:rPr>
      <w:b/>
      <w:bCs/>
    </w:rPr>
  </w:style>
  <w:style w:type="character" w:customStyle="1" w:styleId="ObjetducommentaireCar">
    <w:name w:val="Objet du commentaire Car"/>
    <w:basedOn w:val="CommentaireCar"/>
    <w:link w:val="Objetducommentaire"/>
    <w:uiPriority w:val="99"/>
    <w:semiHidden/>
    <w:rsid w:val="001D6830"/>
    <w:rPr>
      <w:b/>
      <w:bCs/>
      <w:sz w:val="20"/>
      <w:szCs w:val="20"/>
    </w:rPr>
  </w:style>
  <w:style w:type="character" w:customStyle="1" w:styleId="Titre1Car">
    <w:name w:val="Titre 1 Car"/>
    <w:basedOn w:val="Policepardfaut"/>
    <w:link w:val="Titre1"/>
    <w:uiPriority w:val="1"/>
    <w:rsid w:val="00DD122C"/>
    <w:rPr>
      <w:rFonts w:ascii="Arial" w:eastAsia="Arial" w:hAnsi="Arial" w:cs="Arial"/>
      <w:b/>
      <w:bCs/>
      <w:lang w:eastAsia="en-US"/>
    </w:rPr>
  </w:style>
  <w:style w:type="paragraph" w:styleId="Corpsdetexte">
    <w:name w:val="Body Text"/>
    <w:basedOn w:val="Normal"/>
    <w:link w:val="CorpsdetexteCar"/>
    <w:uiPriority w:val="1"/>
    <w:qFormat/>
    <w:rsid w:val="00DD122C"/>
    <w:pPr>
      <w:widowControl w:val="0"/>
      <w:autoSpaceDE w:val="0"/>
      <w:autoSpaceDN w:val="0"/>
      <w:spacing w:after="0" w:line="240" w:lineRule="auto"/>
    </w:pPr>
    <w:rPr>
      <w:rFonts w:ascii="Arial" w:eastAsia="Arial" w:hAnsi="Arial" w:cs="Arial"/>
      <w:lang w:eastAsia="en-US"/>
    </w:rPr>
  </w:style>
  <w:style w:type="character" w:customStyle="1" w:styleId="CorpsdetexteCar">
    <w:name w:val="Corps de texte Car"/>
    <w:basedOn w:val="Policepardfaut"/>
    <w:link w:val="Corpsdetexte"/>
    <w:uiPriority w:val="1"/>
    <w:rsid w:val="00DD122C"/>
    <w:rPr>
      <w:rFonts w:ascii="Arial" w:eastAsia="Arial" w:hAnsi="Arial" w:cs="Arial"/>
      <w:lang w:eastAsia="en-US"/>
    </w:rPr>
  </w:style>
  <w:style w:type="paragraph" w:styleId="Rvision">
    <w:name w:val="Revision"/>
    <w:hidden/>
    <w:uiPriority w:val="99"/>
    <w:semiHidden/>
    <w:rsid w:val="00D06D71"/>
    <w:pPr>
      <w:spacing w:after="0" w:line="240" w:lineRule="auto"/>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0" w:type="dxa"/>
        <w:left w:w="0" w:type="dxa"/>
        <w:bottom w:w="0" w:type="dxa"/>
        <w:right w:w="0" w:type="dxa"/>
      </w:tblCellMar>
    </w:tblPr>
  </w:style>
  <w:style w:type="table" w:customStyle="1" w:styleId="a0">
    <w:basedOn w:val="TableNormal2"/>
    <w:tblPr>
      <w:tblStyleRowBandSize w:val="1"/>
      <w:tblStyleColBandSize w:val="1"/>
      <w:tblCellMar>
        <w:top w:w="0" w:type="dxa"/>
        <w:left w:w="0" w:type="dxa"/>
        <w:bottom w:w="0" w:type="dxa"/>
        <w:right w:w="0" w:type="dxa"/>
      </w:tblCellMar>
    </w:tblPr>
  </w:style>
  <w:style w:type="table" w:customStyle="1" w:styleId="a1">
    <w:basedOn w:val="TableNormal2"/>
    <w:tblPr>
      <w:tblStyleRowBandSize w:val="1"/>
      <w:tblStyleColBandSize w:val="1"/>
      <w:tblCellMar>
        <w:top w:w="0" w:type="dxa"/>
        <w:left w:w="0" w:type="dxa"/>
        <w:bottom w:w="0" w:type="dxa"/>
        <w:right w:w="0" w:type="dxa"/>
      </w:tblCellMar>
    </w:tblPr>
  </w:style>
  <w:style w:type="table" w:customStyle="1" w:styleId="a2">
    <w:basedOn w:val="TableNormal2"/>
    <w:tblPr>
      <w:tblStyleRowBandSize w:val="1"/>
      <w:tblStyleColBandSize w:val="1"/>
      <w:tblCellMar>
        <w:top w:w="0" w:type="dxa"/>
        <w:left w:w="0" w:type="dxa"/>
        <w:bottom w:w="0" w:type="dxa"/>
        <w:right w:w="0" w:type="dxa"/>
      </w:tblCellMar>
    </w:tblPr>
  </w:style>
  <w:style w:type="table" w:customStyle="1" w:styleId="a3">
    <w:basedOn w:val="TableNormal2"/>
    <w:tblPr>
      <w:tblStyleRowBandSize w:val="1"/>
      <w:tblStyleColBandSize w:val="1"/>
      <w:tblCellMar>
        <w:top w:w="0" w:type="dxa"/>
        <w:left w:w="0" w:type="dxa"/>
        <w:bottom w:w="0" w:type="dxa"/>
        <w:right w:w="0" w:type="dxa"/>
      </w:tblCellMar>
    </w:tblPr>
  </w:style>
  <w:style w:type="table" w:customStyle="1" w:styleId="a4">
    <w:basedOn w:val="TableNormal2"/>
    <w:tblPr>
      <w:tblStyleRowBandSize w:val="1"/>
      <w:tblStyleColBandSize w:val="1"/>
      <w:tblCellMar>
        <w:top w:w="0" w:type="dxa"/>
        <w:left w:w="0" w:type="dxa"/>
        <w:bottom w:w="0" w:type="dxa"/>
        <w:right w:w="0" w:type="dxa"/>
      </w:tblCellMar>
    </w:tblPr>
  </w:style>
  <w:style w:type="table" w:customStyle="1" w:styleId="a5">
    <w:basedOn w:val="TableNormal2"/>
    <w:tblPr>
      <w:tblStyleRowBandSize w:val="1"/>
      <w:tblStyleColBandSize w:val="1"/>
      <w:tblCellMar>
        <w:top w:w="0" w:type="dxa"/>
        <w:left w:w="0" w:type="dxa"/>
        <w:bottom w:w="0" w:type="dxa"/>
        <w:right w:w="0" w:type="dxa"/>
      </w:tblCellMar>
    </w:tblPr>
  </w:style>
  <w:style w:type="table" w:customStyle="1" w:styleId="a6">
    <w:basedOn w:val="TableNormal2"/>
    <w:tblPr>
      <w:tblStyleRowBandSize w:val="1"/>
      <w:tblStyleColBandSize w:val="1"/>
      <w:tblCellMar>
        <w:top w:w="0" w:type="dxa"/>
        <w:left w:w="0" w:type="dxa"/>
        <w:bottom w:w="0" w:type="dxa"/>
        <w:right w:w="0" w:type="dxa"/>
      </w:tblCellMar>
    </w:tblPr>
  </w:style>
  <w:style w:type="paragraph" w:customStyle="1" w:styleId="Default">
    <w:name w:val="Default"/>
    <w:rsid w:val="009A7A9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14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4.png"/><Relationship Id="rId15" Type="http://schemas.openxmlformats.org/officeDocument/2006/relationships/image" Target="media/image3.png"/><Relationship Id="rId16" Type="http://schemas.openxmlformats.org/officeDocument/2006/relationships/image" Target="media/image2.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605E169214874DBD6BB7668AFB1D2B" ma:contentTypeVersion="10" ma:contentTypeDescription="Create a new document." ma:contentTypeScope="" ma:versionID="654b6614a8149766e1978c3daac3505f">
  <xsd:schema xmlns:xsd="http://www.w3.org/2001/XMLSchema" xmlns:xs="http://www.w3.org/2001/XMLSchema" xmlns:p="http://schemas.microsoft.com/office/2006/metadata/properties" xmlns:ns2="da97fbc5-d876-4606-8533-2ac7aefd2363" targetNamespace="http://schemas.microsoft.com/office/2006/metadata/properties" ma:root="true" ma:fieldsID="7fd0563a7e40815ff7bfb91c01a390af" ns2:_="">
    <xsd:import namespace="da97fbc5-d876-4606-8533-2ac7aefd2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7fbc5-d876-4606-8533-2ac7aefd2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0dRSJHYhcnL6HzTQWe2dxI1XLTw==">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</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15776-670B-45F4-950F-0FAE42C90D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70EC1-0543-46F5-A296-C9A31FB45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7fbc5-d876-4606-8533-2ac7aefd2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511E5-1093-4E41-8716-B11A63CA67C7}">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2447D09-C0A7-724A-B9A7-BF3FD3B6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1071</Words>
  <Characters>5894</Characters>
  <Application>Microsoft Macintosh Word</Application>
  <DocSecurity>0</DocSecurity>
  <Lines>49</Lines>
  <Paragraphs>13</Paragraphs>
  <ScaleCrop>false</ScaleCrop>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llecaux</dc:creator>
  <cp:lastModifiedBy>Webmaster</cp:lastModifiedBy>
  <cp:revision>20</cp:revision>
  <dcterms:created xsi:type="dcterms:W3CDTF">2021-01-13T12:19:00Z</dcterms:created>
  <dcterms:modified xsi:type="dcterms:W3CDTF">2021-02-08T15:11:00Z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0x0101002A605E169214874DBD6BB7668AFB1D2B</vt:lpwstr>
  </property>
</Properties>
</file>